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1104" w14:textId="5145AD0F" w:rsidR="008F7A76" w:rsidRPr="00E97902" w:rsidRDefault="008F7A76" w:rsidP="00504272">
      <w:pPr>
        <w:pStyle w:val="Cmsor1"/>
        <w:rPr>
          <w:rFonts w:eastAsia="Times New Roman"/>
        </w:rPr>
      </w:pPr>
      <w:r w:rsidRPr="00E97902">
        <w:rPr>
          <w:rFonts w:eastAsia="Times New Roman"/>
        </w:rPr>
        <w:t xml:space="preserve">Ikt.sz.: </w:t>
      </w:r>
    </w:p>
    <w:p w14:paraId="767B83F7" w14:textId="77777777" w:rsidR="00137B26" w:rsidRDefault="00137B26" w:rsidP="00137B26">
      <w:pPr>
        <w:jc w:val="center"/>
        <w:rPr>
          <w:rFonts w:eastAsia="Times New Roman" w:cs="Times New Roman"/>
          <w:b/>
          <w:sz w:val="28"/>
          <w:szCs w:val="28"/>
          <w:u w:val="single"/>
        </w:rPr>
      </w:pPr>
      <w:r w:rsidRPr="003402C0">
        <w:rPr>
          <w:rFonts w:eastAsia="Times New Roman" w:cs="Times New Roman"/>
          <w:b/>
          <w:sz w:val="28"/>
          <w:szCs w:val="28"/>
          <w:u w:val="single"/>
        </w:rPr>
        <w:t>VÁLLALKOZ</w:t>
      </w:r>
      <w:r w:rsidR="00800BF3">
        <w:rPr>
          <w:rFonts w:eastAsia="Times New Roman" w:cs="Times New Roman"/>
          <w:b/>
          <w:sz w:val="28"/>
          <w:szCs w:val="28"/>
          <w:u w:val="single"/>
        </w:rPr>
        <w:t>ÁS</w:t>
      </w:r>
      <w:r w:rsidRPr="003402C0">
        <w:rPr>
          <w:rFonts w:eastAsia="Times New Roman" w:cs="Times New Roman"/>
          <w:b/>
          <w:sz w:val="28"/>
          <w:szCs w:val="28"/>
          <w:u w:val="single"/>
        </w:rPr>
        <w:t>I SZERZŐDÉS</w:t>
      </w:r>
    </w:p>
    <w:p w14:paraId="7B829FCD" w14:textId="77777777" w:rsidR="00156BD8" w:rsidRPr="00DF6EFC" w:rsidRDefault="00156BD8" w:rsidP="00137B26">
      <w:pPr>
        <w:jc w:val="center"/>
        <w:rPr>
          <w:rFonts w:eastAsia="Times New Roman" w:cs="Times New Roman"/>
          <w:b/>
          <w:sz w:val="28"/>
          <w:szCs w:val="28"/>
        </w:rPr>
      </w:pPr>
      <w:r w:rsidRPr="00DF6EFC">
        <w:rPr>
          <w:rFonts w:eastAsia="Times New Roman" w:cs="Times New Roman"/>
          <w:b/>
          <w:sz w:val="28"/>
          <w:szCs w:val="28"/>
        </w:rPr>
        <w:t>Be:</w:t>
      </w:r>
    </w:p>
    <w:p w14:paraId="5D396C17" w14:textId="77777777" w:rsidR="00DF6EFC" w:rsidRPr="002E0453" w:rsidRDefault="00DF6EFC" w:rsidP="00137B26">
      <w:pPr>
        <w:jc w:val="center"/>
        <w:rPr>
          <w:rFonts w:eastAsia="Times New Roman" w:cs="Times New Roman"/>
          <w:b/>
          <w:sz w:val="23"/>
          <w:szCs w:val="23"/>
          <w:u w:val="single"/>
        </w:rPr>
      </w:pPr>
    </w:p>
    <w:p w14:paraId="7365A7AA" w14:textId="77777777" w:rsidR="004B10B2" w:rsidRPr="002E0453" w:rsidRDefault="004B10B2" w:rsidP="004B10B2">
      <w:pPr>
        <w:jc w:val="both"/>
        <w:rPr>
          <w:rFonts w:eastAsia="Times New Roman" w:cs="Times New Roman"/>
          <w:snapToGrid w:val="0"/>
        </w:rPr>
      </w:pPr>
      <w:r w:rsidRPr="002E0453">
        <w:rPr>
          <w:rFonts w:eastAsia="Times New Roman" w:cs="Times New Roman"/>
          <w:snapToGrid w:val="0"/>
        </w:rPr>
        <w:t>amely létrejött</w:t>
      </w:r>
    </w:p>
    <w:p w14:paraId="1DDE2796" w14:textId="2AC23316" w:rsidR="004B10B2" w:rsidRPr="002E0453" w:rsidRDefault="004B10B2" w:rsidP="004B10B2">
      <w:pPr>
        <w:ind w:left="1410" w:hanging="1410"/>
        <w:jc w:val="both"/>
        <w:rPr>
          <w:rFonts w:eastAsia="Times New Roman"/>
          <w:snapToGrid w:val="0"/>
        </w:rPr>
      </w:pPr>
      <w:r w:rsidRPr="002E0453">
        <w:rPr>
          <w:rFonts w:eastAsia="Times New Roman" w:cs="Times New Roman"/>
          <w:snapToGrid w:val="0"/>
          <w:u w:val="single"/>
        </w:rPr>
        <w:t>egyrészről:</w:t>
      </w:r>
      <w:r w:rsidRPr="002E0453">
        <w:rPr>
          <w:rFonts w:eastAsia="Times New Roman" w:cs="Times New Roman"/>
          <w:snapToGrid w:val="0"/>
        </w:rPr>
        <w:tab/>
      </w:r>
      <w:r w:rsidRPr="002E0453">
        <w:rPr>
          <w:rFonts w:eastAsia="Times New Roman" w:cs="Times New Roman"/>
        </w:rPr>
        <w:t xml:space="preserve">az </w:t>
      </w:r>
      <w:r w:rsidRPr="002E0453">
        <w:rPr>
          <w:rFonts w:eastAsia="Times New Roman" w:cs="Times New Roman"/>
          <w:b/>
        </w:rPr>
        <w:t>ATEV Fehérjefeldolgozó Zártkörűen Működő Részvénytársaság</w:t>
      </w:r>
      <w:r w:rsidRPr="002E0453">
        <w:rPr>
          <w:rFonts w:eastAsia="Times New Roman" w:cs="Times New Roman"/>
        </w:rPr>
        <w:t xml:space="preserve"> (székhely: 1097 Budapest, Illatos út 23., cégjegyzékszám: 01-10-042409, adószám: 10893661-2-44, pénzforgalmi jelzőszám: </w:t>
      </w:r>
      <w:r w:rsidRPr="002E0453">
        <w:rPr>
          <w:rStyle w:val="Kiemels2"/>
          <w:rFonts w:cs="Times New Roman"/>
          <w:b w:val="0"/>
        </w:rPr>
        <w:t>MBH Bank Nyrt. (….) 18203332-06013403-59020016</w:t>
      </w:r>
      <w:r w:rsidRPr="002E0453">
        <w:rPr>
          <w:rFonts w:eastAsia="Times New Roman"/>
        </w:rPr>
        <w:t>,</w:t>
      </w:r>
      <w:r w:rsidRPr="002E0453">
        <w:rPr>
          <w:rStyle w:val="llbChar"/>
          <w:b/>
          <w:color w:val="FF0000"/>
        </w:rPr>
        <w:t xml:space="preserve"> </w:t>
      </w:r>
      <w:r w:rsidRPr="002E0453">
        <w:rPr>
          <w:rFonts w:eastAsia="Times New Roman"/>
        </w:rPr>
        <w:t xml:space="preserve">képviseli: </w:t>
      </w:r>
      <w:r w:rsidR="003D1810" w:rsidRPr="002E0453">
        <w:rPr>
          <w:rFonts w:eastAsia="Times New Roman"/>
          <w:snapToGrid w:val="0"/>
        </w:rPr>
        <w:t>……………..</w:t>
      </w:r>
      <w:r w:rsidRPr="002E0453">
        <w:rPr>
          <w:rFonts w:eastAsia="Times New Roman"/>
        </w:rPr>
        <w:t>), mint megrendelő –</w:t>
      </w:r>
      <w:r w:rsidRPr="002E0453">
        <w:rPr>
          <w:rFonts w:eastAsia="Times New Roman"/>
          <w:snapToGrid w:val="0"/>
        </w:rPr>
        <w:t xml:space="preserve"> a továbbiakban: </w:t>
      </w:r>
      <w:r w:rsidRPr="002E0453">
        <w:rPr>
          <w:rFonts w:eastAsia="Times New Roman"/>
          <w:b/>
          <w:snapToGrid w:val="0"/>
        </w:rPr>
        <w:t>Megrendelő</w:t>
      </w:r>
      <w:r w:rsidRPr="002E0453">
        <w:rPr>
          <w:rFonts w:eastAsia="Times New Roman"/>
          <w:snapToGrid w:val="0"/>
        </w:rPr>
        <w:t>,</w:t>
      </w:r>
    </w:p>
    <w:p w14:paraId="16B3D6FE" w14:textId="77777777" w:rsidR="003D1810" w:rsidRPr="002E0453" w:rsidRDefault="004B10B2" w:rsidP="004B10B2">
      <w:pPr>
        <w:spacing w:before="120"/>
        <w:ind w:left="1412" w:hanging="1412"/>
        <w:jc w:val="both"/>
        <w:rPr>
          <w:rFonts w:eastAsia="Times New Roman" w:cs="Times New Roman"/>
          <w:snapToGrid w:val="0"/>
        </w:rPr>
      </w:pPr>
      <w:r w:rsidRPr="002E0453">
        <w:rPr>
          <w:rFonts w:eastAsia="Times New Roman" w:cs="Times New Roman"/>
          <w:snapToGrid w:val="0"/>
          <w:u w:val="single"/>
        </w:rPr>
        <w:t>másrészről:</w:t>
      </w:r>
      <w:r w:rsidRPr="002E0453">
        <w:rPr>
          <w:rFonts w:eastAsia="Times New Roman" w:cs="Times New Roman"/>
          <w:snapToGrid w:val="0"/>
        </w:rPr>
        <w:tab/>
      </w:r>
      <w:r w:rsidRPr="002E0453">
        <w:rPr>
          <w:rFonts w:eastAsia="Times New Roman" w:cs="Times New Roman"/>
        </w:rPr>
        <w:t xml:space="preserve">a(z) </w:t>
      </w:r>
      <w:r w:rsidRPr="002E0453">
        <w:rPr>
          <w:rFonts w:eastAsia="Times New Roman" w:cs="Times New Roman"/>
          <w:b/>
        </w:rPr>
        <w:t>……………………….</w:t>
      </w:r>
      <w:r w:rsidRPr="002E0453">
        <w:rPr>
          <w:rFonts w:eastAsia="Times New Roman" w:cs="Times New Roman"/>
        </w:rPr>
        <w:t xml:space="preserve"> (székhely: …………………………..., cégjegyzékszám: …………………….., adószám: ………………………, pénzforgalmi jelzőszám: ………………..……………………………………, képviseli: ………………………..</w:t>
      </w:r>
      <w:r w:rsidRPr="002E0453">
        <w:rPr>
          <w:rFonts w:eastAsia="Times New Roman" w:cs="Times New Roman"/>
          <w:snapToGrid w:val="0"/>
        </w:rPr>
        <w:t xml:space="preserve">), mint vállalkozó – a továbbiakban: </w:t>
      </w:r>
      <w:r w:rsidRPr="002E0453">
        <w:rPr>
          <w:rFonts w:eastAsia="Times New Roman" w:cs="Times New Roman"/>
          <w:b/>
          <w:snapToGrid w:val="0"/>
        </w:rPr>
        <w:t>Vállalkozó</w:t>
      </w:r>
      <w:r w:rsidRPr="002E0453">
        <w:rPr>
          <w:rFonts w:eastAsia="Times New Roman" w:cs="Times New Roman"/>
          <w:snapToGrid w:val="0"/>
        </w:rPr>
        <w:tab/>
      </w:r>
    </w:p>
    <w:p w14:paraId="6EA15EA9" w14:textId="142CD353" w:rsidR="004B10B2" w:rsidRPr="002E0453" w:rsidRDefault="004B10B2" w:rsidP="003D1810">
      <w:pPr>
        <w:spacing w:before="120"/>
        <w:ind w:left="1412"/>
        <w:jc w:val="both"/>
        <w:rPr>
          <w:rFonts w:eastAsia="Times New Roman" w:cs="Times New Roman"/>
          <w:snapToGrid w:val="0"/>
        </w:rPr>
      </w:pPr>
      <w:r w:rsidRPr="002E0453">
        <w:rPr>
          <w:rFonts w:eastAsia="Times New Roman" w:cs="Times New Roman"/>
          <w:snapToGrid w:val="0"/>
        </w:rPr>
        <w:t xml:space="preserve">(Megrendelő és Vállalkozó a továbbiakban együttesen: </w:t>
      </w:r>
      <w:r w:rsidRPr="002E0453">
        <w:rPr>
          <w:rFonts w:eastAsia="Times New Roman" w:cs="Times New Roman"/>
          <w:b/>
          <w:snapToGrid w:val="0"/>
        </w:rPr>
        <w:t>Felek</w:t>
      </w:r>
      <w:r w:rsidRPr="002E0453">
        <w:rPr>
          <w:rFonts w:eastAsia="Times New Roman" w:cs="Times New Roman"/>
          <w:bCs/>
          <w:snapToGrid w:val="0"/>
        </w:rPr>
        <w:t xml:space="preserve">, külön-külön: </w:t>
      </w:r>
      <w:r w:rsidRPr="002E0453">
        <w:rPr>
          <w:rFonts w:eastAsia="Times New Roman" w:cs="Times New Roman"/>
          <w:b/>
          <w:snapToGrid w:val="0"/>
        </w:rPr>
        <w:t>Fél</w:t>
      </w:r>
      <w:r w:rsidRPr="002E0453">
        <w:rPr>
          <w:rFonts w:eastAsia="Times New Roman" w:cs="Times New Roman"/>
          <w:snapToGrid w:val="0"/>
        </w:rPr>
        <w:t>)</w:t>
      </w:r>
    </w:p>
    <w:p w14:paraId="3FB969F0" w14:textId="77777777" w:rsidR="004B10B2" w:rsidRPr="002E0453" w:rsidRDefault="004B10B2" w:rsidP="004B10B2">
      <w:pPr>
        <w:spacing w:before="120"/>
        <w:jc w:val="both"/>
        <w:rPr>
          <w:rFonts w:eastAsia="Times New Roman" w:cs="Times New Roman"/>
          <w:snapToGrid w:val="0"/>
        </w:rPr>
      </w:pPr>
      <w:r w:rsidRPr="002E0453">
        <w:rPr>
          <w:rFonts w:eastAsia="Times New Roman" w:cs="Times New Roman"/>
          <w:snapToGrid w:val="0"/>
        </w:rPr>
        <w:t>között, alulírott napon és helyen, az alábbi feltételek mellett.</w:t>
      </w:r>
    </w:p>
    <w:p w14:paraId="65F06F53" w14:textId="77777777" w:rsidR="00091057" w:rsidRPr="002E0453" w:rsidRDefault="00091057" w:rsidP="007114EA">
      <w:pPr>
        <w:jc w:val="both"/>
        <w:rPr>
          <w:rFonts w:eastAsia="Times New Roman" w:cs="Times New Roman"/>
        </w:rPr>
      </w:pPr>
    </w:p>
    <w:p w14:paraId="53EBBB90" w14:textId="77777777" w:rsidR="00832A34" w:rsidRPr="002E0453" w:rsidRDefault="00832A34" w:rsidP="00832A34">
      <w:pPr>
        <w:pStyle w:val="paragraph"/>
        <w:spacing w:before="0" w:beforeAutospacing="0" w:after="0" w:afterAutospacing="0"/>
        <w:ind w:left="1410" w:hanging="1410"/>
        <w:jc w:val="both"/>
        <w:textAlignment w:val="baseline"/>
        <w:rPr>
          <w:rFonts w:ascii="Segoe UI" w:hAnsi="Segoe UI" w:cs="Segoe UI"/>
        </w:rPr>
      </w:pPr>
      <w:r w:rsidRPr="002E0453">
        <w:rPr>
          <w:rStyle w:val="normaltextrun"/>
          <w:b/>
          <w:bCs/>
        </w:rPr>
        <w:t>Előzmények</w:t>
      </w:r>
    </w:p>
    <w:p w14:paraId="1587592F" w14:textId="77777777" w:rsidR="00832A34" w:rsidRPr="002E0453" w:rsidRDefault="00832A34" w:rsidP="00832A34">
      <w:pPr>
        <w:pStyle w:val="paragraph"/>
        <w:spacing w:before="0" w:beforeAutospacing="0" w:after="0" w:afterAutospacing="0"/>
        <w:ind w:left="1410" w:hanging="1410"/>
        <w:jc w:val="both"/>
        <w:textAlignment w:val="baseline"/>
        <w:rPr>
          <w:rFonts w:ascii="Segoe UI" w:hAnsi="Segoe UI" w:cs="Segoe UI"/>
        </w:rPr>
      </w:pPr>
    </w:p>
    <w:p w14:paraId="047519B3" w14:textId="4BD706BF" w:rsidR="00832A34" w:rsidRPr="002E0453" w:rsidRDefault="00832A34" w:rsidP="00504272">
      <w:pPr>
        <w:pStyle w:val="paragraph"/>
        <w:jc w:val="both"/>
        <w:textAlignment w:val="baseline"/>
        <w:rPr>
          <w:rFonts w:ascii="Segoe UI" w:hAnsi="Segoe UI" w:cs="Segoe UI"/>
        </w:rPr>
      </w:pPr>
      <w:r w:rsidRPr="002E0453">
        <w:rPr>
          <w:rStyle w:val="normaltextrun"/>
        </w:rPr>
        <w:t xml:space="preserve">A Megrendelő beszerzési eljárást folytatott le </w:t>
      </w:r>
      <w:r w:rsidR="00504272" w:rsidRPr="00504272">
        <w:rPr>
          <w:rStyle w:val="normaltextrun"/>
          <w:b/>
          <w:bCs/>
        </w:rPr>
        <w:t>„Takarítási feladatok ellátása”</w:t>
      </w:r>
      <w:r w:rsidR="00CD1C1B" w:rsidRPr="002E0453">
        <w:rPr>
          <w:rStyle w:val="normaltextrun"/>
        </w:rPr>
        <w:t xml:space="preserve"> tárgyában</w:t>
      </w:r>
      <w:r w:rsidRPr="002E0453">
        <w:rPr>
          <w:rStyle w:val="normaltextrun"/>
        </w:rPr>
        <w:t>.</w:t>
      </w:r>
      <w:r w:rsidRPr="002E0453">
        <w:rPr>
          <w:rStyle w:val="eop"/>
        </w:rPr>
        <w:t> </w:t>
      </w:r>
    </w:p>
    <w:p w14:paraId="6EF0EA9D" w14:textId="77777777" w:rsidR="00832A34" w:rsidRPr="002E0453" w:rsidRDefault="00832A34" w:rsidP="00832A34">
      <w:pPr>
        <w:pStyle w:val="paragraph"/>
        <w:spacing w:before="0" w:beforeAutospacing="0" w:after="0" w:afterAutospacing="0"/>
        <w:jc w:val="both"/>
        <w:textAlignment w:val="baseline"/>
        <w:rPr>
          <w:rFonts w:ascii="Segoe UI" w:hAnsi="Segoe UI" w:cs="Segoe UI"/>
        </w:rPr>
      </w:pPr>
      <w:r w:rsidRPr="002E0453">
        <w:rPr>
          <w:rStyle w:val="normaltextrun"/>
        </w:rPr>
        <w:t>Vállalkozó a Megrendelőtől az ajánlatadást megelőzően kapott információk, dokumentumok, specifikációk, valamint a teljes Ajánlattételi Dokumentáció (Ajánlattételi felhívás és dokumentáció, ajánlattételre felkérő e-mail, Felolvasólap) alapján készítette ajánlatát.</w:t>
      </w:r>
      <w:r w:rsidRPr="002E0453">
        <w:rPr>
          <w:rStyle w:val="eop"/>
        </w:rPr>
        <w:t> </w:t>
      </w:r>
    </w:p>
    <w:p w14:paraId="2B6575FC" w14:textId="77777777" w:rsidR="00832A34" w:rsidRPr="002E0453" w:rsidRDefault="00832A34" w:rsidP="00832A34">
      <w:pPr>
        <w:pStyle w:val="paragraph"/>
        <w:spacing w:before="0" w:beforeAutospacing="0" w:after="0" w:afterAutospacing="0"/>
        <w:ind w:left="1410" w:hanging="1410"/>
        <w:jc w:val="both"/>
        <w:textAlignment w:val="baseline"/>
        <w:rPr>
          <w:rFonts w:ascii="Segoe UI" w:hAnsi="Segoe UI" w:cs="Segoe UI"/>
        </w:rPr>
      </w:pPr>
      <w:r w:rsidRPr="002E0453">
        <w:rPr>
          <w:rStyle w:val="eop"/>
        </w:rPr>
        <w:t> </w:t>
      </w:r>
    </w:p>
    <w:p w14:paraId="6E6BFC37" w14:textId="2DC5250F" w:rsidR="00832A34" w:rsidRPr="002E0453" w:rsidRDefault="00832A34" w:rsidP="00832A34">
      <w:pPr>
        <w:pStyle w:val="paragraph"/>
        <w:spacing w:before="0" w:beforeAutospacing="0" w:after="0" w:afterAutospacing="0"/>
        <w:jc w:val="both"/>
        <w:textAlignment w:val="baseline"/>
        <w:rPr>
          <w:rFonts w:ascii="Segoe UI" w:hAnsi="Segoe UI" w:cs="Segoe UI"/>
        </w:rPr>
      </w:pPr>
      <w:r w:rsidRPr="002E0453">
        <w:rPr>
          <w:rStyle w:val="normaltextrun"/>
        </w:rPr>
        <w:t xml:space="preserve">Vállalkozó </w:t>
      </w:r>
      <w:r w:rsidR="00CD1C1B" w:rsidRPr="002E0453">
        <w:rPr>
          <w:rStyle w:val="normaltextrun"/>
        </w:rPr>
        <w:t xml:space="preserve">akként nyilatkozik, hogy </w:t>
      </w:r>
      <w:r w:rsidRPr="002E0453">
        <w:rPr>
          <w:rStyle w:val="normaltextrun"/>
        </w:rPr>
        <w:t>a beszerzési eljárás során megkapta az ajánlattételhez szükséges</w:t>
      </w:r>
      <w:r w:rsidR="00AB6F8B" w:rsidRPr="002E0453">
        <w:rPr>
          <w:rStyle w:val="normaltextrun"/>
        </w:rPr>
        <w:t xml:space="preserve"> valamennyi</w:t>
      </w:r>
      <w:r w:rsidRPr="002E0453">
        <w:rPr>
          <w:rStyle w:val="normaltextrun"/>
        </w:rPr>
        <w:t xml:space="preserve"> információt és tájékoztatást a beszerzés tárgyát képező feladatra vonatkozóan, így különösen, de nem kizárólagosan az ajánlati felhívást és dokumentációt.</w:t>
      </w:r>
      <w:r w:rsidRPr="002E0453">
        <w:rPr>
          <w:rStyle w:val="eop"/>
        </w:rPr>
        <w:t> </w:t>
      </w:r>
    </w:p>
    <w:p w14:paraId="3FB7C89C" w14:textId="77777777" w:rsidR="00832A34" w:rsidRPr="002E0453" w:rsidRDefault="00832A34" w:rsidP="00832A34">
      <w:pPr>
        <w:pStyle w:val="paragraph"/>
        <w:spacing w:before="0" w:beforeAutospacing="0" w:after="0" w:afterAutospacing="0"/>
        <w:jc w:val="both"/>
        <w:textAlignment w:val="baseline"/>
        <w:rPr>
          <w:rFonts w:ascii="Segoe UI" w:hAnsi="Segoe UI" w:cs="Segoe UI"/>
        </w:rPr>
      </w:pPr>
      <w:r w:rsidRPr="002E0453">
        <w:rPr>
          <w:rStyle w:val="eop"/>
        </w:rPr>
        <w:t> </w:t>
      </w:r>
    </w:p>
    <w:p w14:paraId="2E0C860D" w14:textId="77777777" w:rsidR="00CD1C1B" w:rsidRPr="002E0453" w:rsidRDefault="00CD1C1B" w:rsidP="00CD1C1B">
      <w:pPr>
        <w:jc w:val="both"/>
        <w:rPr>
          <w:rStyle w:val="normaltextrun"/>
          <w:rFonts w:eastAsia="Times New Roman" w:cs="Times New Roman"/>
        </w:rPr>
      </w:pPr>
      <w:r w:rsidRPr="002E0453">
        <w:rPr>
          <w:rStyle w:val="normaltextrun"/>
          <w:rFonts w:eastAsia="Times New Roman" w:cs="Times New Roman"/>
        </w:rPr>
        <w:t xml:space="preserve">Vállalkozó megerősíti, hogy a jelen Szerződést az Ajánlatkérési dokumentációban megadott adatok, információk megfelelő tanulmányozását és a körülmények, feltételek alapos megismerését követően kötötte meg és akként nyilatkozik, hogy a Megrendelő által adott információk, adatok a feladat elvégzése, illetőleg a vállalkozói díj meghatározhatósága szempontjából számára elegendőek és teljes körűek voltak.  </w:t>
      </w:r>
    </w:p>
    <w:p w14:paraId="45B70ED0" w14:textId="317F667B" w:rsidR="00832A34" w:rsidRPr="002E0453" w:rsidRDefault="00CD1C1B" w:rsidP="00CD1C1B">
      <w:pPr>
        <w:jc w:val="both"/>
        <w:rPr>
          <w:rFonts w:eastAsia="Times New Roman" w:cs="Times New Roman"/>
          <w:b/>
          <w:bCs/>
        </w:rPr>
      </w:pPr>
      <w:r w:rsidRPr="002E0453">
        <w:rPr>
          <w:rStyle w:val="normaltextrun"/>
          <w:rFonts w:eastAsia="Times New Roman" w:cs="Times New Roman"/>
        </w:rPr>
        <w:t>Vállalkozó nyilatkozik továbbá, hogy a jelen szerződés 1. számú mellékletét képező árajánlatát az Ajánlati felhívásban szereplő és a jelen szerződés tárgyát is képező feladatok részletes, minden, az árajánlat adás szempontjából lényeges paraméterét megismerve, az esetlegesen felmerülhető kockázatokkal is kalkulálva adta meg. Vállalkozó tudomásul veszi, hogy az Ajánlatkérési dokumentációban rögzített, illetőleg a Megrendelő által esetlegesen megadott további adatok és információk megismerésének bármilyen elmulasztása nem mentesíti attól a felelősségtől, hogy helyesen becsülje fel a megvalósítással kapcsolatos nehézségeket, illetve költségeket.</w:t>
      </w:r>
    </w:p>
    <w:p w14:paraId="1AC0260B" w14:textId="77777777" w:rsidR="00156BD8" w:rsidRDefault="00156BD8" w:rsidP="007114EA">
      <w:pPr>
        <w:jc w:val="both"/>
        <w:rPr>
          <w:rFonts w:eastAsia="Times New Roman" w:cs="Times New Roman"/>
        </w:rPr>
      </w:pPr>
    </w:p>
    <w:p w14:paraId="545C57E0" w14:textId="77777777" w:rsidR="002E0453" w:rsidRPr="002E0453" w:rsidRDefault="002E0453" w:rsidP="007114EA">
      <w:pPr>
        <w:jc w:val="both"/>
        <w:rPr>
          <w:rFonts w:eastAsia="Times New Roman" w:cs="Times New Roman"/>
        </w:rPr>
      </w:pPr>
    </w:p>
    <w:p w14:paraId="58803DB9" w14:textId="77777777" w:rsidR="00137B26" w:rsidRPr="002E0453" w:rsidRDefault="00137B26" w:rsidP="007114EA">
      <w:pPr>
        <w:widowControl w:val="0"/>
        <w:ind w:left="709" w:hanging="709"/>
        <w:jc w:val="both"/>
        <w:rPr>
          <w:rFonts w:eastAsia="Times New Roman" w:cs="Times New Roman"/>
          <w:b/>
          <w:snapToGrid w:val="0"/>
          <w:u w:val="single"/>
        </w:rPr>
      </w:pPr>
      <w:r w:rsidRPr="002E0453">
        <w:rPr>
          <w:rFonts w:eastAsia="Times New Roman" w:cs="Times New Roman"/>
          <w:b/>
          <w:snapToGrid w:val="0"/>
        </w:rPr>
        <w:t>1.</w:t>
      </w:r>
      <w:r w:rsidRPr="002E0453">
        <w:rPr>
          <w:rFonts w:eastAsia="Times New Roman" w:cs="Times New Roman"/>
          <w:b/>
          <w:snapToGrid w:val="0"/>
        </w:rPr>
        <w:tab/>
      </w:r>
      <w:r w:rsidRPr="002E0453">
        <w:rPr>
          <w:rFonts w:eastAsia="Times New Roman" w:cs="Times New Roman"/>
          <w:b/>
          <w:snapToGrid w:val="0"/>
          <w:u w:val="single"/>
        </w:rPr>
        <w:t>A szerződés tárgya</w:t>
      </w:r>
    </w:p>
    <w:p w14:paraId="5D0D0118" w14:textId="288CEEE4" w:rsidR="004B10B2" w:rsidRPr="002E0453" w:rsidRDefault="00137B26" w:rsidP="004B10B2">
      <w:pPr>
        <w:ind w:left="709" w:right="-6" w:hanging="709"/>
        <w:jc w:val="both"/>
        <w:rPr>
          <w:rFonts w:eastAsia="Times New Roman" w:cs="Times New Roman"/>
        </w:rPr>
      </w:pPr>
      <w:r w:rsidRPr="002E0453">
        <w:rPr>
          <w:rFonts w:eastAsia="Times New Roman" w:cs="Times New Roman"/>
        </w:rPr>
        <w:t>1.1</w:t>
      </w:r>
      <w:r w:rsidRPr="002E0453">
        <w:rPr>
          <w:rFonts w:eastAsia="Times New Roman" w:cs="Times New Roman"/>
        </w:rPr>
        <w:tab/>
        <w:t xml:space="preserve">Megrendelő megrendeli, Vállalkozó pedig elvállalja </w:t>
      </w:r>
      <w:r w:rsidR="00504272">
        <w:rPr>
          <w:rFonts w:eastAsia="Times New Roman" w:cs="Times New Roman"/>
          <w:b/>
          <w:bCs/>
        </w:rPr>
        <w:t>az ATEV Zrt. budapesti ingatlanának,</w:t>
      </w:r>
      <w:r w:rsidR="00504272" w:rsidRPr="00504272">
        <w:t xml:space="preserve"> </w:t>
      </w:r>
      <w:r w:rsidR="00504272" w:rsidRPr="00504272">
        <w:rPr>
          <w:rFonts w:eastAsia="Times New Roman" w:cs="Times New Roman"/>
          <w:b/>
          <w:bCs/>
        </w:rPr>
        <w:t>amely egyben a Társaság székhelyéül is szolgál</w:t>
      </w:r>
      <w:r w:rsidR="00504272">
        <w:rPr>
          <w:rFonts w:eastAsia="Times New Roman" w:cs="Times New Roman"/>
          <w:b/>
          <w:bCs/>
        </w:rPr>
        <w:t xml:space="preserve">, – </w:t>
      </w:r>
      <w:r w:rsidR="00504272" w:rsidRPr="00504272">
        <w:rPr>
          <w:rFonts w:eastAsia="Times New Roman" w:cs="Times New Roman"/>
          <w:b/>
          <w:bCs/>
        </w:rPr>
        <w:t xml:space="preserve">tárgyalói, irodái, </w:t>
      </w:r>
      <w:r w:rsidR="00504272" w:rsidRPr="00504272">
        <w:rPr>
          <w:rFonts w:eastAsia="Times New Roman" w:cs="Times New Roman"/>
          <w:b/>
          <w:bCs/>
        </w:rPr>
        <w:lastRenderedPageBreak/>
        <w:t xml:space="preserve">vizesblokkjai, közlekedői </w:t>
      </w:r>
      <w:r w:rsidR="00504272">
        <w:rPr>
          <w:rFonts w:eastAsia="Times New Roman" w:cs="Times New Roman"/>
          <w:b/>
          <w:bCs/>
        </w:rPr>
        <w:t>– takarítási, tisztítási feladatainak ellátását</w:t>
      </w:r>
      <w:r w:rsidR="00052D98" w:rsidRPr="002E0453">
        <w:rPr>
          <w:rFonts w:eastAsia="Times New Roman" w:cs="Times New Roman"/>
          <w:b/>
          <w:bCs/>
        </w:rPr>
        <w:t>, a 202</w:t>
      </w:r>
      <w:r w:rsidR="00FB3B06" w:rsidRPr="002E0453">
        <w:rPr>
          <w:rFonts w:eastAsia="Times New Roman" w:cs="Times New Roman"/>
          <w:b/>
          <w:bCs/>
        </w:rPr>
        <w:t>3</w:t>
      </w:r>
      <w:r w:rsidR="00052D98" w:rsidRPr="002E0453">
        <w:rPr>
          <w:rFonts w:eastAsia="Times New Roman" w:cs="Times New Roman"/>
          <w:b/>
          <w:bCs/>
        </w:rPr>
        <w:t xml:space="preserve">. </w:t>
      </w:r>
      <w:r w:rsidR="004B10B2" w:rsidRPr="002E0453">
        <w:rPr>
          <w:rFonts w:eastAsia="Times New Roman" w:cs="Times New Roman"/>
          <w:b/>
          <w:bCs/>
        </w:rPr>
        <w:t>………….</w:t>
      </w:r>
      <w:r w:rsidR="005F3839" w:rsidRPr="002E0453">
        <w:rPr>
          <w:rFonts w:eastAsia="Times New Roman" w:cs="Times New Roman"/>
          <w:b/>
          <w:bCs/>
        </w:rPr>
        <w:t>. napján</w:t>
      </w:r>
      <w:r w:rsidR="00052D98" w:rsidRPr="002E0453">
        <w:rPr>
          <w:rFonts w:eastAsia="Times New Roman" w:cs="Times New Roman"/>
          <w:b/>
          <w:bCs/>
        </w:rPr>
        <w:t xml:space="preserve"> kelt árajánlat </w:t>
      </w:r>
      <w:r w:rsidR="00407A1B" w:rsidRPr="002E0453">
        <w:rPr>
          <w:rFonts w:eastAsia="Times New Roman" w:cs="Times New Roman"/>
          <w:b/>
          <w:bCs/>
        </w:rPr>
        <w:t>alapján,</w:t>
      </w:r>
      <w:r w:rsidR="00407A1B" w:rsidRPr="002E0453">
        <w:rPr>
          <w:rFonts w:eastAsia="Times New Roman" w:cs="Times New Roman"/>
        </w:rPr>
        <w:t xml:space="preserve"> - a </w:t>
      </w:r>
      <w:r w:rsidR="00120712" w:rsidRPr="002E0453">
        <w:rPr>
          <w:rFonts w:eastAsia="Times New Roman" w:cs="Times New Roman"/>
        </w:rPr>
        <w:t>szerződés elválaszthatatlan rész</w:t>
      </w:r>
      <w:r w:rsidR="00D65E67" w:rsidRPr="002E0453">
        <w:rPr>
          <w:rFonts w:eastAsia="Times New Roman" w:cs="Times New Roman"/>
        </w:rPr>
        <w:t xml:space="preserve">ét képező </w:t>
      </w:r>
      <w:r w:rsidR="00B258F8" w:rsidRPr="008332B2">
        <w:rPr>
          <w:rFonts w:eastAsia="Times New Roman" w:cs="Times New Roman"/>
          <w:i/>
          <w:iCs/>
        </w:rPr>
        <w:t>1</w:t>
      </w:r>
      <w:r w:rsidR="00D65E67" w:rsidRPr="008332B2">
        <w:rPr>
          <w:rFonts w:eastAsia="Times New Roman" w:cs="Times New Roman"/>
          <w:i/>
          <w:iCs/>
        </w:rPr>
        <w:t>.sz</w:t>
      </w:r>
      <w:r w:rsidR="004B10B2" w:rsidRPr="008332B2">
        <w:rPr>
          <w:rFonts w:eastAsia="Times New Roman" w:cs="Times New Roman"/>
          <w:i/>
          <w:iCs/>
        </w:rPr>
        <w:t>ámú</w:t>
      </w:r>
      <w:r w:rsidR="00D65E67" w:rsidRPr="008332B2">
        <w:rPr>
          <w:rFonts w:eastAsia="Times New Roman" w:cs="Times New Roman"/>
          <w:i/>
          <w:iCs/>
        </w:rPr>
        <w:t xml:space="preserve"> mellékle</w:t>
      </w:r>
      <w:r w:rsidR="008332B2">
        <w:rPr>
          <w:rFonts w:eastAsia="Times New Roman" w:cs="Times New Roman"/>
          <w:i/>
          <w:iCs/>
        </w:rPr>
        <w:t>t</w:t>
      </w:r>
      <w:r w:rsidR="008332B2" w:rsidRPr="008332B2">
        <w:t xml:space="preserve"> </w:t>
      </w:r>
      <w:r w:rsidR="008332B2">
        <w:t>(</w:t>
      </w:r>
      <w:r w:rsidR="008332B2" w:rsidRPr="008332B2">
        <w:rPr>
          <w:rFonts w:eastAsia="Times New Roman" w:cs="Times New Roman"/>
          <w:i/>
          <w:iCs/>
        </w:rPr>
        <w:t>VÁLLALKOZÓ RÉSZLETES AJÁNLATA</w:t>
      </w:r>
      <w:r w:rsidR="008332B2">
        <w:rPr>
          <w:rFonts w:eastAsia="Times New Roman" w:cs="Times New Roman"/>
          <w:i/>
          <w:iCs/>
        </w:rPr>
        <w:t>)</w:t>
      </w:r>
      <w:r w:rsidR="00407A1B" w:rsidRPr="008332B2">
        <w:rPr>
          <w:rFonts w:eastAsia="Times New Roman" w:cs="Times New Roman"/>
        </w:rPr>
        <w:t xml:space="preserve"> </w:t>
      </w:r>
      <w:r w:rsidR="00120712" w:rsidRPr="008332B2">
        <w:rPr>
          <w:rFonts w:eastAsia="Times New Roman" w:cs="Times New Roman"/>
        </w:rPr>
        <w:t>szerint</w:t>
      </w:r>
      <w:r w:rsidR="00120712" w:rsidRPr="002E0453">
        <w:rPr>
          <w:rFonts w:eastAsia="Times New Roman" w:cs="Times New Roman"/>
        </w:rPr>
        <w:t>.</w:t>
      </w:r>
    </w:p>
    <w:p w14:paraId="484DFA61" w14:textId="77777777" w:rsidR="004B10B2" w:rsidRPr="002E0453" w:rsidRDefault="004B10B2" w:rsidP="004B10B2">
      <w:pPr>
        <w:ind w:left="709" w:right="-6" w:hanging="709"/>
        <w:jc w:val="both"/>
        <w:rPr>
          <w:rFonts w:eastAsia="Times New Roman" w:cs="Times New Roman"/>
        </w:rPr>
      </w:pPr>
    </w:p>
    <w:p w14:paraId="1A8EA4F4" w14:textId="760728D3" w:rsidR="00504272" w:rsidRPr="00504272" w:rsidRDefault="004B10B2" w:rsidP="00504272">
      <w:pPr>
        <w:ind w:left="709" w:right="-6" w:hanging="709"/>
        <w:jc w:val="both"/>
        <w:rPr>
          <w:rFonts w:eastAsia="Times New Roman" w:cs="Times New Roman"/>
        </w:rPr>
      </w:pPr>
      <w:r w:rsidRPr="002E0453">
        <w:rPr>
          <w:rFonts w:eastAsia="Times New Roman" w:cs="Times New Roman"/>
        </w:rPr>
        <w:t>1.2</w:t>
      </w:r>
      <w:r w:rsidRPr="002E0453">
        <w:rPr>
          <w:rFonts w:eastAsia="Times New Roman" w:cs="Times New Roman"/>
        </w:rPr>
        <w:tab/>
      </w:r>
      <w:r w:rsidR="00504272" w:rsidRPr="00504272">
        <w:rPr>
          <w:rFonts w:eastAsia="Times New Roman" w:cs="Times New Roman"/>
        </w:rPr>
        <w:t>Az ingatlan címe: 1097 Budapest, Illatos út 23.</w:t>
      </w:r>
    </w:p>
    <w:p w14:paraId="6D5AD81D" w14:textId="77777777" w:rsidR="00504272" w:rsidRPr="00504272" w:rsidRDefault="00504272" w:rsidP="00504272">
      <w:pPr>
        <w:ind w:left="709" w:right="-6"/>
        <w:jc w:val="both"/>
        <w:rPr>
          <w:rFonts w:eastAsia="Times New Roman" w:cs="Times New Roman"/>
        </w:rPr>
      </w:pPr>
      <w:r w:rsidRPr="00504272">
        <w:rPr>
          <w:rFonts w:eastAsia="Times New Roman" w:cs="Times New Roman"/>
        </w:rPr>
        <w:t>A takarítandó terület mérete: kb. 1520 m</w:t>
      </w:r>
      <w:r w:rsidRPr="003C2648">
        <w:rPr>
          <w:rFonts w:eastAsia="Times New Roman" w:cs="Times New Roman"/>
          <w:vertAlign w:val="superscript"/>
        </w:rPr>
        <w:t>2</w:t>
      </w:r>
      <w:r w:rsidRPr="00504272">
        <w:rPr>
          <w:rFonts w:eastAsia="Times New Roman" w:cs="Times New Roman"/>
        </w:rPr>
        <w:t xml:space="preserve"> </w:t>
      </w:r>
    </w:p>
    <w:p w14:paraId="6154FB03" w14:textId="110B5543" w:rsidR="00265BF8" w:rsidRDefault="00504272" w:rsidP="00504272">
      <w:pPr>
        <w:ind w:left="709" w:right="-6"/>
        <w:jc w:val="both"/>
        <w:rPr>
          <w:rFonts w:eastAsia="Times New Roman" w:cs="Times New Roman"/>
        </w:rPr>
      </w:pPr>
      <w:r w:rsidRPr="00504272">
        <w:rPr>
          <w:rFonts w:eastAsia="Times New Roman" w:cs="Times New Roman"/>
        </w:rPr>
        <w:t xml:space="preserve">A takarítandó épületek, területek részletezését </w:t>
      </w:r>
      <w:r w:rsidRPr="008332B2">
        <w:rPr>
          <w:rFonts w:eastAsia="Times New Roman" w:cs="Times New Roman"/>
        </w:rPr>
        <w:t xml:space="preserve">a </w:t>
      </w:r>
      <w:r w:rsidR="00B258F8" w:rsidRPr="008332B2">
        <w:rPr>
          <w:rFonts w:eastAsia="Times New Roman" w:cs="Times New Roman"/>
        </w:rPr>
        <w:t>3</w:t>
      </w:r>
      <w:r w:rsidRPr="008332B2">
        <w:rPr>
          <w:rFonts w:eastAsia="Times New Roman" w:cs="Times New Roman"/>
        </w:rPr>
        <w:t>. sz. melléklet</w:t>
      </w:r>
      <w:r w:rsidR="008332B2">
        <w:rPr>
          <w:rFonts w:eastAsia="Times New Roman" w:cs="Times New Roman"/>
        </w:rPr>
        <w:t xml:space="preserve"> (</w:t>
      </w:r>
      <w:r w:rsidR="008332B2" w:rsidRPr="008332B2">
        <w:rPr>
          <w:rFonts w:eastAsia="Times New Roman" w:cs="Times New Roman"/>
        </w:rPr>
        <w:t>MŰSZAKI SPECIFIKÁCIÓ</w:t>
      </w:r>
      <w:r w:rsidR="008332B2">
        <w:rPr>
          <w:rFonts w:eastAsia="Times New Roman" w:cs="Times New Roman"/>
        </w:rPr>
        <w:t>)</w:t>
      </w:r>
      <w:r w:rsidRPr="00504272">
        <w:rPr>
          <w:rFonts w:eastAsia="Times New Roman" w:cs="Times New Roman"/>
        </w:rPr>
        <w:t xml:space="preserve"> tartalmazza.</w:t>
      </w:r>
    </w:p>
    <w:p w14:paraId="7A8AA3ED" w14:textId="77777777" w:rsidR="00504272" w:rsidRDefault="00504272" w:rsidP="00504272">
      <w:pPr>
        <w:ind w:left="709" w:right="-6" w:hanging="709"/>
        <w:jc w:val="both"/>
        <w:rPr>
          <w:rFonts w:eastAsia="Times New Roman" w:cs="Times New Roman"/>
        </w:rPr>
      </w:pPr>
    </w:p>
    <w:p w14:paraId="37C89530" w14:textId="6E2E01C7" w:rsidR="00C3211D" w:rsidRPr="002E0453" w:rsidRDefault="00C3211D" w:rsidP="00C3211D">
      <w:pPr>
        <w:ind w:left="709" w:right="-6" w:hanging="709"/>
        <w:jc w:val="both"/>
        <w:rPr>
          <w:rFonts w:eastAsia="Times New Roman" w:cs="Times New Roman"/>
          <w:bCs/>
        </w:rPr>
      </w:pPr>
      <w:r w:rsidRPr="002E0453">
        <w:rPr>
          <w:rFonts w:eastAsia="Times New Roman" w:cs="Times New Roman"/>
        </w:rPr>
        <w:t>1.</w:t>
      </w:r>
      <w:r w:rsidR="00504272">
        <w:rPr>
          <w:rFonts w:eastAsia="Times New Roman" w:cs="Times New Roman"/>
        </w:rPr>
        <w:t>3</w:t>
      </w:r>
      <w:r w:rsidRPr="002E0453">
        <w:rPr>
          <w:rFonts w:eastAsia="Times New Roman" w:cs="Times New Roman"/>
        </w:rPr>
        <w:tab/>
      </w:r>
      <w:r w:rsidRPr="002E0453">
        <w:rPr>
          <w:rFonts w:eastAsia="Times New Roman" w:cs="Times New Roman"/>
          <w:bCs/>
        </w:rPr>
        <w:t>Vállalkozó kijelenti, hogy a jelen szerződés szerinti munkákat megfelelő mértékben megismerte és az arra adott ajánlata teljes körű. A Vállalkozó kijelenti azt is, hogy a munkák nem megfelelő ismeretére visszavezethető okok miatt semmilyen egyéb többletköveteléssel sem léphet fel, késedelmét ezzel nem indokolhatja.</w:t>
      </w:r>
    </w:p>
    <w:p w14:paraId="06461358" w14:textId="77777777" w:rsidR="004B10B2" w:rsidRPr="002E0453" w:rsidRDefault="004B10B2" w:rsidP="00C3211D">
      <w:pPr>
        <w:ind w:left="709" w:right="-6" w:hanging="709"/>
        <w:jc w:val="both"/>
        <w:rPr>
          <w:rFonts w:eastAsia="Times New Roman" w:cs="Times New Roman"/>
          <w:bCs/>
        </w:rPr>
      </w:pPr>
    </w:p>
    <w:p w14:paraId="25101414" w14:textId="2B4E1951" w:rsidR="003E009A" w:rsidRPr="002E0453" w:rsidRDefault="004B1D31" w:rsidP="00C3211D">
      <w:pPr>
        <w:ind w:left="709" w:right="-6" w:hanging="709"/>
        <w:jc w:val="both"/>
      </w:pPr>
      <w:r w:rsidRPr="002E0453">
        <w:rPr>
          <w:rFonts w:eastAsia="Times New Roman" w:cs="Times New Roman"/>
        </w:rPr>
        <w:t>1.</w:t>
      </w:r>
      <w:r w:rsidR="00B14003">
        <w:rPr>
          <w:rFonts w:eastAsia="Times New Roman" w:cs="Times New Roman"/>
        </w:rPr>
        <w:t>4</w:t>
      </w:r>
      <w:r w:rsidRPr="002E0453">
        <w:rPr>
          <w:rFonts w:eastAsia="Times New Roman" w:cs="Times New Roman"/>
        </w:rPr>
        <w:tab/>
      </w:r>
      <w:r w:rsidR="00CD1C1B" w:rsidRPr="002E0453">
        <w:t xml:space="preserve">Vállalkozó kijelenti és szavatolja, hogy a jelen Szerződés tárgyát képező, 1.1. pontban rögzített feladatok ellátásához a szükséges szakismerettel, tapasztalattal rendelkezik, a feladat szerződésszerű, határidőben történő teljesítéséhez szükséges eszközök, berendezések, anyagi- és humánerőforrás a rendelkezésére áll. Felek rögzítik, hogy a jelen Szerződés </w:t>
      </w:r>
      <w:r w:rsidR="00CD1C1B" w:rsidRPr="008332B2">
        <w:t>1.1 pontjában rögzített feladatellátáshoz szükséges anyagokat és eszközöket – saját költségén - Vállalkozó biztosítja.</w:t>
      </w:r>
    </w:p>
    <w:p w14:paraId="30A17FBD" w14:textId="77777777" w:rsidR="00F95374" w:rsidRPr="002E0453" w:rsidRDefault="00F95374" w:rsidP="00C3211D">
      <w:pPr>
        <w:ind w:left="720" w:hanging="720"/>
        <w:jc w:val="both"/>
        <w:rPr>
          <w:rFonts w:cs="Times New Roman"/>
        </w:rPr>
      </w:pPr>
    </w:p>
    <w:p w14:paraId="1FFA969F" w14:textId="7B489A23" w:rsidR="00B14003" w:rsidRDefault="00E53CA5" w:rsidP="00B14003">
      <w:pPr>
        <w:ind w:left="720" w:hanging="720"/>
        <w:jc w:val="both"/>
        <w:rPr>
          <w:rFonts w:cs="Times New Roman"/>
        </w:rPr>
      </w:pPr>
      <w:r w:rsidRPr="002E0453">
        <w:rPr>
          <w:rFonts w:cs="Times New Roman"/>
        </w:rPr>
        <w:t>1.</w:t>
      </w:r>
      <w:r w:rsidR="00B14003">
        <w:rPr>
          <w:rFonts w:cs="Times New Roman"/>
        </w:rPr>
        <w:t>5</w:t>
      </w:r>
      <w:r w:rsidRPr="002E0453">
        <w:rPr>
          <w:rFonts w:cs="Times New Roman"/>
        </w:rPr>
        <w:tab/>
      </w:r>
      <w:r w:rsidR="00B14003">
        <w:rPr>
          <w:rFonts w:cs="Times New Roman"/>
        </w:rPr>
        <w:t>Vállalkozó a napi takarítási feladatokat az alábbi intervallumban végzi:</w:t>
      </w:r>
    </w:p>
    <w:p w14:paraId="2AB8C058" w14:textId="69C30AD0" w:rsidR="00B14003" w:rsidRDefault="00B14003" w:rsidP="00B14003">
      <w:pPr>
        <w:ind w:left="720" w:hanging="720"/>
        <w:jc w:val="both"/>
      </w:pPr>
    </w:p>
    <w:p w14:paraId="380BDD7E" w14:textId="2DFBAA15" w:rsidR="00B14003" w:rsidRPr="008332B2" w:rsidRDefault="00B14003" w:rsidP="00B14003">
      <w:pPr>
        <w:ind w:left="720" w:hanging="11"/>
        <w:jc w:val="both"/>
        <w:rPr>
          <w:rFonts w:cs="Times New Roman"/>
        </w:rPr>
      </w:pPr>
      <w:r w:rsidRPr="008332B2">
        <w:rPr>
          <w:rFonts w:cs="Times New Roman"/>
        </w:rPr>
        <w:t>-</w:t>
      </w:r>
      <w:r w:rsidRPr="008332B2">
        <w:rPr>
          <w:rFonts w:cs="Times New Roman"/>
        </w:rPr>
        <w:tab/>
        <w:t>hétfőtől csütörtökig 03:00 - 07:00 óra vagy 17:00 – 22:00 óra között,</w:t>
      </w:r>
    </w:p>
    <w:p w14:paraId="3CE838CE" w14:textId="147D76FD" w:rsidR="002F513C" w:rsidRDefault="00B14003" w:rsidP="00B14003">
      <w:pPr>
        <w:ind w:left="720" w:hanging="11"/>
        <w:jc w:val="both"/>
        <w:rPr>
          <w:rFonts w:cs="Times New Roman"/>
        </w:rPr>
      </w:pPr>
      <w:r w:rsidRPr="008332B2">
        <w:rPr>
          <w:rFonts w:cs="Times New Roman"/>
        </w:rPr>
        <w:t>-</w:t>
      </w:r>
      <w:r w:rsidRPr="008332B2">
        <w:rPr>
          <w:rFonts w:cs="Times New Roman"/>
        </w:rPr>
        <w:tab/>
        <w:t>pénteken 03:00 – 07:00 óra vagy 14:00 – 22:00 óra között</w:t>
      </w:r>
      <w:r w:rsidR="00536614" w:rsidRPr="008332B2">
        <w:rPr>
          <w:rStyle w:val="Lbjegyzet-hivatkozs"/>
          <w:rFonts w:cs="Times New Roman"/>
        </w:rPr>
        <w:footnoteReference w:id="1"/>
      </w:r>
    </w:p>
    <w:p w14:paraId="0BC6AB6C" w14:textId="77777777" w:rsidR="00E5692D" w:rsidRPr="002E0453" w:rsidRDefault="00E5692D" w:rsidP="00B14003">
      <w:pPr>
        <w:ind w:left="720" w:hanging="11"/>
        <w:jc w:val="both"/>
        <w:rPr>
          <w:rFonts w:eastAsia="Times New Roman" w:cs="Times New Roman"/>
          <w:b/>
        </w:rPr>
      </w:pPr>
    </w:p>
    <w:p w14:paraId="6EB9AF17" w14:textId="5D1EA263" w:rsidR="00B14003" w:rsidRDefault="00B14003" w:rsidP="00E5692D">
      <w:pPr>
        <w:spacing w:after="200" w:line="276" w:lineRule="auto"/>
        <w:ind w:left="709" w:hanging="709"/>
        <w:jc w:val="both"/>
        <w:rPr>
          <w:rFonts w:cs="Times New Roman"/>
        </w:rPr>
      </w:pPr>
      <w:r w:rsidRPr="00B14003">
        <w:rPr>
          <w:rFonts w:cs="Times New Roman"/>
        </w:rPr>
        <w:t>1.6</w:t>
      </w:r>
      <w:r>
        <w:rPr>
          <w:rFonts w:cs="Times New Roman"/>
        </w:rPr>
        <w:t xml:space="preserve"> </w:t>
      </w:r>
      <w:r w:rsidR="00E5692D">
        <w:rPr>
          <w:rFonts w:cs="Times New Roman"/>
        </w:rPr>
        <w:tab/>
      </w:r>
      <w:r>
        <w:rPr>
          <w:rFonts w:cs="Times New Roman"/>
        </w:rPr>
        <w:t xml:space="preserve">Megrendelő három garnitúra kulcsot biztosít Vállalkozó részére, melyet Vállalkozó által írásban kijelölt és a Megrendelővel közölt munkavállalója minden nap a </w:t>
      </w:r>
      <w:r w:rsidR="00E5692D">
        <w:rPr>
          <w:rFonts w:cs="Times New Roman"/>
        </w:rPr>
        <w:t>Portaszolgálattól kulcs átadás-átvételi jegyzék szerint vesz át. Vállalkozó az átvett kulcs(ok) jogosulatlan használatáért teljes körű felelősséget vállal.</w:t>
      </w:r>
    </w:p>
    <w:p w14:paraId="5B3232C8" w14:textId="26C48B3E" w:rsidR="00E5692D" w:rsidRPr="00B14003" w:rsidRDefault="00E5692D" w:rsidP="00E5692D">
      <w:pPr>
        <w:spacing w:after="200" w:line="276" w:lineRule="auto"/>
        <w:ind w:left="709" w:hanging="709"/>
        <w:jc w:val="both"/>
        <w:rPr>
          <w:rFonts w:cs="Times New Roman"/>
        </w:rPr>
      </w:pPr>
      <w:r>
        <w:rPr>
          <w:rFonts w:cs="Times New Roman"/>
        </w:rPr>
        <w:t xml:space="preserve">1.7 </w:t>
      </w:r>
      <w:r>
        <w:rPr>
          <w:rFonts w:cs="Times New Roman"/>
        </w:rPr>
        <w:tab/>
        <w:t>Vállalkozó vállalja, hogy feladatai ellátása során takarékosan, csak a szükséges mértékben használja a vizet és elektromos energiát, azok vételezését csak az erre kijelölt helyeken végzi.</w:t>
      </w:r>
    </w:p>
    <w:p w14:paraId="04719E19" w14:textId="77777777" w:rsidR="00137B26" w:rsidRPr="002E0453" w:rsidRDefault="00137B26" w:rsidP="007114EA">
      <w:pPr>
        <w:ind w:left="709" w:hanging="709"/>
        <w:jc w:val="both"/>
        <w:rPr>
          <w:rFonts w:eastAsia="Times New Roman" w:cs="Times New Roman"/>
          <w:b/>
          <w:u w:val="single"/>
        </w:rPr>
      </w:pPr>
      <w:r w:rsidRPr="002E0453">
        <w:rPr>
          <w:rFonts w:eastAsia="Times New Roman" w:cs="Times New Roman"/>
          <w:b/>
        </w:rPr>
        <w:t>2.</w:t>
      </w:r>
      <w:r w:rsidRPr="002E0453">
        <w:rPr>
          <w:rFonts w:eastAsia="Times New Roman" w:cs="Times New Roman"/>
          <w:b/>
        </w:rPr>
        <w:tab/>
      </w:r>
      <w:r w:rsidRPr="002E0453">
        <w:rPr>
          <w:rFonts w:eastAsia="Times New Roman" w:cs="Times New Roman"/>
          <w:b/>
          <w:u w:val="single"/>
        </w:rPr>
        <w:t xml:space="preserve">Vállalkozói díj, </w:t>
      </w:r>
      <w:r w:rsidR="00304C64" w:rsidRPr="002E0453">
        <w:rPr>
          <w:rFonts w:eastAsia="Times New Roman" w:cs="Times New Roman"/>
          <w:b/>
          <w:u w:val="single"/>
        </w:rPr>
        <w:t xml:space="preserve">számlázási, </w:t>
      </w:r>
      <w:r w:rsidRPr="002E0453">
        <w:rPr>
          <w:rFonts w:eastAsia="Times New Roman" w:cs="Times New Roman"/>
          <w:b/>
          <w:u w:val="single"/>
        </w:rPr>
        <w:t>fizetési feltételek</w:t>
      </w:r>
    </w:p>
    <w:p w14:paraId="15CAE5D3" w14:textId="4B340C31" w:rsidR="009F7B99" w:rsidRPr="002E0453" w:rsidRDefault="00137B26" w:rsidP="009F7B99">
      <w:pPr>
        <w:ind w:left="709" w:hanging="709"/>
        <w:jc w:val="both"/>
        <w:rPr>
          <w:rFonts w:eastAsia="Times New Roman" w:cs="Times New Roman"/>
        </w:rPr>
      </w:pPr>
      <w:r w:rsidRPr="002E0453">
        <w:rPr>
          <w:rFonts w:eastAsia="Times New Roman" w:cs="Times New Roman"/>
        </w:rPr>
        <w:t>2.1</w:t>
      </w:r>
      <w:r w:rsidRPr="002E0453">
        <w:rPr>
          <w:rFonts w:eastAsia="Times New Roman" w:cs="Times New Roman"/>
        </w:rPr>
        <w:tab/>
      </w:r>
      <w:r w:rsidR="00052D98" w:rsidRPr="002E0453">
        <w:rPr>
          <w:rFonts w:eastAsia="Times New Roman" w:cs="Times New Roman"/>
        </w:rPr>
        <w:t>Vállalkozót a jelen szerződésben vállalt kötelezettségein</w:t>
      </w:r>
      <w:r w:rsidR="009F7B99" w:rsidRPr="002E0453">
        <w:rPr>
          <w:rFonts w:eastAsia="Times New Roman" w:cs="Times New Roman"/>
        </w:rPr>
        <w:t xml:space="preserve">ek teljesítéséért </w:t>
      </w:r>
      <w:r w:rsidR="009F7B99" w:rsidRPr="002E0453">
        <w:rPr>
          <w:rFonts w:eastAsia="Times New Roman" w:cs="Times New Roman"/>
        </w:rPr>
        <w:br/>
      </w:r>
      <w:r w:rsidR="00CD1C1B" w:rsidRPr="002E0453">
        <w:rPr>
          <w:rFonts w:eastAsia="Times New Roman" w:cs="Times New Roman"/>
          <w:b/>
          <w:bCs/>
        </w:rPr>
        <w:t>…………….</w:t>
      </w:r>
      <w:r w:rsidR="005F3839" w:rsidRPr="002E0453">
        <w:rPr>
          <w:rFonts w:eastAsia="Times New Roman" w:cs="Times New Roman"/>
          <w:b/>
          <w:bCs/>
        </w:rPr>
        <w:t xml:space="preserve"> </w:t>
      </w:r>
      <w:r w:rsidR="00F43CFD" w:rsidRPr="002E0453">
        <w:rPr>
          <w:rFonts w:eastAsia="Times New Roman" w:cs="Times New Roman"/>
          <w:b/>
          <w:bCs/>
        </w:rPr>
        <w:t xml:space="preserve">Ft + ÁFA, azaz </w:t>
      </w:r>
      <w:r w:rsidR="00CD1C1B" w:rsidRPr="002E0453">
        <w:rPr>
          <w:rFonts w:eastAsia="Times New Roman" w:cs="Times New Roman"/>
          <w:b/>
          <w:bCs/>
        </w:rPr>
        <w:t>……………….</w:t>
      </w:r>
      <w:r w:rsidR="00F43CFD" w:rsidRPr="002E0453">
        <w:rPr>
          <w:rFonts w:eastAsia="Times New Roman" w:cs="Times New Roman"/>
          <w:b/>
          <w:bCs/>
        </w:rPr>
        <w:t xml:space="preserve"> forint plusz általános forgalmi adó</w:t>
      </w:r>
      <w:r w:rsidR="00F43CFD" w:rsidRPr="002E0453">
        <w:rPr>
          <w:rFonts w:eastAsia="Times New Roman" w:cs="Times New Roman"/>
        </w:rPr>
        <w:t xml:space="preserve"> </w:t>
      </w:r>
      <w:r w:rsidR="009F7B99" w:rsidRPr="002E0453">
        <w:rPr>
          <w:rFonts w:eastAsia="Times New Roman" w:cs="Times New Roman"/>
        </w:rPr>
        <w:t>vállalkozói díj illeti meg, az alábbiak szerint:</w:t>
      </w:r>
    </w:p>
    <w:p w14:paraId="4FCFFD1B" w14:textId="77777777" w:rsidR="00B04DA8" w:rsidRPr="002E0453" w:rsidRDefault="007376E9" w:rsidP="007114EA">
      <w:pPr>
        <w:ind w:left="709" w:hanging="709"/>
        <w:jc w:val="both"/>
        <w:rPr>
          <w:rFonts w:eastAsia="Times New Roman" w:cs="Times New Roman"/>
          <w:b/>
          <w:bCs/>
        </w:rPr>
      </w:pPr>
      <w:r w:rsidRPr="002E0453">
        <w:rPr>
          <w:rFonts w:eastAsia="Times New Roman" w:cs="Times New Roman"/>
          <w:b/>
          <w:bCs/>
        </w:rPr>
        <w:tab/>
      </w:r>
    </w:p>
    <w:tbl>
      <w:tblPr>
        <w:tblStyle w:val="Rcsostblzat"/>
        <w:tblW w:w="0" w:type="auto"/>
        <w:tblInd w:w="704" w:type="dxa"/>
        <w:tblLook w:val="04A0" w:firstRow="1" w:lastRow="0" w:firstColumn="1" w:lastColumn="0" w:noHBand="0" w:noVBand="1"/>
      </w:tblPr>
      <w:tblGrid>
        <w:gridCol w:w="5103"/>
        <w:gridCol w:w="3253"/>
      </w:tblGrid>
      <w:tr w:rsidR="00B04DA8" w:rsidRPr="00B04DA8" w14:paraId="0E72F158" w14:textId="77777777" w:rsidTr="00536614">
        <w:trPr>
          <w:trHeight w:val="559"/>
        </w:trPr>
        <w:tc>
          <w:tcPr>
            <w:tcW w:w="5103" w:type="dxa"/>
          </w:tcPr>
          <w:p w14:paraId="792DDF0E" w14:textId="77777777" w:rsidR="00B04DA8" w:rsidRPr="00536614" w:rsidRDefault="00B04DA8" w:rsidP="00863D13">
            <w:pPr>
              <w:widowControl w:val="0"/>
              <w:autoSpaceDE w:val="0"/>
              <w:autoSpaceDN w:val="0"/>
              <w:jc w:val="both"/>
            </w:pPr>
            <w:r w:rsidRPr="00536614">
              <w:t>Vállakozói díj napi takarítás (nettó Ft/hó) – 1. alternatíva</w:t>
            </w:r>
          </w:p>
        </w:tc>
        <w:tc>
          <w:tcPr>
            <w:tcW w:w="3253" w:type="dxa"/>
          </w:tcPr>
          <w:p w14:paraId="6FD30BA7" w14:textId="77777777" w:rsidR="00B04DA8" w:rsidRPr="00B04DA8" w:rsidRDefault="00B04DA8" w:rsidP="00863D13">
            <w:pPr>
              <w:widowControl w:val="0"/>
              <w:autoSpaceDE w:val="0"/>
              <w:autoSpaceDN w:val="0"/>
              <w:jc w:val="both"/>
              <w:rPr>
                <w:b/>
                <w:highlight w:val="yellow"/>
                <w:u w:val="single"/>
              </w:rPr>
            </w:pPr>
          </w:p>
        </w:tc>
      </w:tr>
      <w:tr w:rsidR="00B04DA8" w:rsidRPr="00B04DA8" w14:paraId="2C68234A" w14:textId="77777777" w:rsidTr="00536614">
        <w:trPr>
          <w:trHeight w:val="698"/>
        </w:trPr>
        <w:tc>
          <w:tcPr>
            <w:tcW w:w="5103" w:type="dxa"/>
          </w:tcPr>
          <w:p w14:paraId="6AA17131" w14:textId="77777777" w:rsidR="00B04DA8" w:rsidRPr="00536614" w:rsidRDefault="00B04DA8" w:rsidP="00863D13">
            <w:pPr>
              <w:widowControl w:val="0"/>
              <w:autoSpaceDE w:val="0"/>
              <w:autoSpaceDN w:val="0"/>
              <w:jc w:val="both"/>
              <w:rPr>
                <w:u w:val="single"/>
              </w:rPr>
            </w:pPr>
            <w:r w:rsidRPr="00536614">
              <w:t>Vállakozói díj napi takarítás (nettó Ft/hó) papíráru biztosítással és feltöltéssel – 2. alternatíva</w:t>
            </w:r>
          </w:p>
        </w:tc>
        <w:tc>
          <w:tcPr>
            <w:tcW w:w="3253" w:type="dxa"/>
          </w:tcPr>
          <w:p w14:paraId="4E8055CB" w14:textId="77777777" w:rsidR="00B04DA8" w:rsidRPr="00B04DA8" w:rsidRDefault="00B04DA8" w:rsidP="00863D13">
            <w:pPr>
              <w:widowControl w:val="0"/>
              <w:autoSpaceDE w:val="0"/>
              <w:autoSpaceDN w:val="0"/>
              <w:jc w:val="both"/>
              <w:rPr>
                <w:b/>
                <w:highlight w:val="yellow"/>
                <w:u w:val="single"/>
              </w:rPr>
            </w:pPr>
          </w:p>
        </w:tc>
      </w:tr>
      <w:tr w:rsidR="00B04DA8" w:rsidRPr="00B04DA8" w14:paraId="0DB5A61A" w14:textId="77777777" w:rsidTr="00536614">
        <w:tc>
          <w:tcPr>
            <w:tcW w:w="5103" w:type="dxa"/>
          </w:tcPr>
          <w:p w14:paraId="52FD24EC" w14:textId="77777777" w:rsidR="00B04DA8" w:rsidRPr="00536614" w:rsidRDefault="00B04DA8" w:rsidP="00863D13">
            <w:pPr>
              <w:widowControl w:val="0"/>
              <w:autoSpaceDE w:val="0"/>
              <w:autoSpaceDN w:val="0"/>
              <w:jc w:val="both"/>
              <w:rPr>
                <w:u w:val="single"/>
              </w:rPr>
            </w:pPr>
            <w:r w:rsidRPr="00536614">
              <w:t>Vállakozói díj évi 2 alkalommal végzendő nagytakarítás (nettó Ft/alkalom)</w:t>
            </w:r>
          </w:p>
        </w:tc>
        <w:tc>
          <w:tcPr>
            <w:tcW w:w="3253" w:type="dxa"/>
          </w:tcPr>
          <w:p w14:paraId="547E55FD" w14:textId="77777777" w:rsidR="00B04DA8" w:rsidRPr="00B04DA8" w:rsidRDefault="00B04DA8" w:rsidP="00863D13">
            <w:pPr>
              <w:widowControl w:val="0"/>
              <w:autoSpaceDE w:val="0"/>
              <w:autoSpaceDN w:val="0"/>
              <w:jc w:val="both"/>
              <w:rPr>
                <w:b/>
                <w:highlight w:val="yellow"/>
                <w:u w:val="single"/>
              </w:rPr>
            </w:pPr>
          </w:p>
        </w:tc>
      </w:tr>
      <w:tr w:rsidR="00B04DA8" w:rsidRPr="00224095" w14:paraId="090D1701" w14:textId="77777777" w:rsidTr="00536614">
        <w:tc>
          <w:tcPr>
            <w:tcW w:w="5103" w:type="dxa"/>
          </w:tcPr>
          <w:p w14:paraId="0CB1E919" w14:textId="77777777" w:rsidR="00B04DA8" w:rsidRPr="00536614" w:rsidRDefault="00B04DA8" w:rsidP="00863D13">
            <w:pPr>
              <w:widowControl w:val="0"/>
              <w:autoSpaceDE w:val="0"/>
              <w:autoSpaceDN w:val="0"/>
              <w:jc w:val="both"/>
            </w:pPr>
            <w:r w:rsidRPr="00536614">
              <w:t>Napi, havi és éves feladatokat meghaladó takarítási szolgáltatások (nettó Ft/óra)</w:t>
            </w:r>
          </w:p>
        </w:tc>
        <w:tc>
          <w:tcPr>
            <w:tcW w:w="3253" w:type="dxa"/>
          </w:tcPr>
          <w:p w14:paraId="204819A8" w14:textId="77777777" w:rsidR="00B04DA8" w:rsidRPr="00224095" w:rsidRDefault="00B04DA8" w:rsidP="00863D13">
            <w:pPr>
              <w:widowControl w:val="0"/>
              <w:autoSpaceDE w:val="0"/>
              <w:autoSpaceDN w:val="0"/>
              <w:jc w:val="both"/>
              <w:rPr>
                <w:b/>
                <w:u w:val="single"/>
              </w:rPr>
            </w:pPr>
          </w:p>
        </w:tc>
      </w:tr>
    </w:tbl>
    <w:p w14:paraId="3560E2DD" w14:textId="0CB32646" w:rsidR="00A31C01" w:rsidRPr="002E0453" w:rsidRDefault="00A31C01" w:rsidP="007114EA">
      <w:pPr>
        <w:ind w:left="709" w:hanging="709"/>
        <w:jc w:val="both"/>
        <w:rPr>
          <w:rFonts w:eastAsia="Times New Roman" w:cs="Times New Roman"/>
          <w:b/>
          <w:bCs/>
        </w:rPr>
      </w:pPr>
    </w:p>
    <w:p w14:paraId="60EBF68D" w14:textId="77777777" w:rsidR="007376E9" w:rsidRPr="002E0453" w:rsidRDefault="007376E9" w:rsidP="007114EA">
      <w:pPr>
        <w:ind w:left="709"/>
        <w:jc w:val="both"/>
        <w:rPr>
          <w:rFonts w:eastAsia="Times New Roman" w:cs="Times New Roman"/>
        </w:rPr>
      </w:pPr>
      <w:r w:rsidRPr="002E0453">
        <w:rPr>
          <w:rFonts w:eastAsia="Times New Roman" w:cs="Times New Roman"/>
        </w:rPr>
        <w:t>A vállalkozói díj Vállalkozó munkavégzéssel kapcsolatosan felmerülő valamennyi költségét magában foglalja</w:t>
      </w:r>
      <w:r w:rsidR="00052D98" w:rsidRPr="002E0453">
        <w:rPr>
          <w:rFonts w:eastAsia="Times New Roman" w:cs="Times New Roman"/>
        </w:rPr>
        <w:t>.</w:t>
      </w:r>
    </w:p>
    <w:p w14:paraId="575E56E3" w14:textId="77777777" w:rsidR="00C3211D" w:rsidRPr="002E0453" w:rsidRDefault="00C3211D" w:rsidP="007114EA">
      <w:pPr>
        <w:ind w:left="709" w:hanging="709"/>
        <w:jc w:val="both"/>
        <w:rPr>
          <w:rFonts w:eastAsia="Times New Roman" w:cs="Times New Roman"/>
        </w:rPr>
      </w:pPr>
    </w:p>
    <w:p w14:paraId="5938303C" w14:textId="6EB25A03" w:rsidR="00532E4A" w:rsidRPr="002E0453" w:rsidRDefault="00532E4A" w:rsidP="007114EA">
      <w:pPr>
        <w:ind w:left="709" w:hanging="709"/>
        <w:jc w:val="both"/>
        <w:rPr>
          <w:rFonts w:cs="Times New Roman"/>
        </w:rPr>
      </w:pPr>
      <w:r w:rsidRPr="002E0453">
        <w:rPr>
          <w:rFonts w:eastAsia="Times New Roman" w:cs="Times New Roman"/>
        </w:rPr>
        <w:t>2.2</w:t>
      </w:r>
      <w:r w:rsidRPr="002E0453">
        <w:rPr>
          <w:rFonts w:eastAsia="Times New Roman" w:cs="Times New Roman"/>
        </w:rPr>
        <w:tab/>
      </w:r>
      <w:r w:rsidRPr="002E0453">
        <w:rPr>
          <w:rFonts w:cs="Times New Roman"/>
        </w:rPr>
        <w:t>Megrendelő a vállalkozói díjat az alábbiak szerint fizeti meg Vállalkozó részére:</w:t>
      </w:r>
      <w:r w:rsidRPr="002E0453">
        <w:rPr>
          <w:rFonts w:cs="Times New Roman"/>
        </w:rPr>
        <w:tab/>
      </w:r>
    </w:p>
    <w:p w14:paraId="046968DF" w14:textId="77777777" w:rsidR="00B04DA8" w:rsidRDefault="00B04DA8" w:rsidP="00865B5A">
      <w:pPr>
        <w:ind w:left="709"/>
        <w:jc w:val="both"/>
        <w:rPr>
          <w:rFonts w:eastAsia="Times New Roman" w:cs="Times New Roman"/>
        </w:rPr>
      </w:pPr>
    </w:p>
    <w:p w14:paraId="4C096DBB" w14:textId="6AE6886E" w:rsidR="00B04DA8" w:rsidRPr="00B04DA8" w:rsidRDefault="00B04DA8" w:rsidP="00865B5A">
      <w:pPr>
        <w:ind w:left="709"/>
        <w:jc w:val="both"/>
        <w:rPr>
          <w:rFonts w:eastAsia="Times New Roman" w:cs="Times New Roman"/>
        </w:rPr>
      </w:pPr>
      <w:r>
        <w:rPr>
          <w:rFonts w:eastAsia="Times New Roman" w:cs="Times New Roman"/>
        </w:rPr>
        <w:t xml:space="preserve">A </w:t>
      </w:r>
      <w:r w:rsidRPr="00B04DA8">
        <w:rPr>
          <w:rFonts w:eastAsia="Times New Roman" w:cs="Times New Roman"/>
        </w:rPr>
        <w:t>szerződés és a kifizetések pénzneme magyar forint (Ft</w:t>
      </w:r>
      <w:r>
        <w:rPr>
          <w:rFonts w:eastAsia="Times New Roman" w:cs="Times New Roman"/>
        </w:rPr>
        <w:t>)</w:t>
      </w:r>
    </w:p>
    <w:p w14:paraId="31862B83" w14:textId="3319412F" w:rsidR="00B04DA8" w:rsidRPr="00B04DA8" w:rsidRDefault="00B04DA8" w:rsidP="00865B5A">
      <w:pPr>
        <w:ind w:left="709"/>
        <w:jc w:val="both"/>
        <w:rPr>
          <w:rFonts w:eastAsia="Times New Roman" w:cs="Times New Roman"/>
        </w:rPr>
      </w:pPr>
      <w:r w:rsidRPr="00B04DA8">
        <w:rPr>
          <w:rFonts w:eastAsia="Times New Roman" w:cs="Times New Roman"/>
        </w:rPr>
        <w:t>Megrendelő előleget nem fizet</w:t>
      </w:r>
      <w:r>
        <w:rPr>
          <w:rFonts w:eastAsia="Times New Roman" w:cs="Times New Roman"/>
        </w:rPr>
        <w:t>.</w:t>
      </w:r>
    </w:p>
    <w:p w14:paraId="6E669487" w14:textId="77777777" w:rsidR="00334DB1" w:rsidRPr="002E0453" w:rsidRDefault="00334DB1" w:rsidP="00F556A0">
      <w:pPr>
        <w:spacing w:before="80"/>
        <w:ind w:left="709"/>
        <w:jc w:val="both"/>
        <w:rPr>
          <w:rFonts w:eastAsia="Times New Roman" w:cs="Times New Roman"/>
        </w:rPr>
      </w:pPr>
    </w:p>
    <w:p w14:paraId="0CEAFA38" w14:textId="49F6C802" w:rsidR="004B10B2" w:rsidRPr="002E0453" w:rsidRDefault="00062BC0" w:rsidP="004B10B2">
      <w:pPr>
        <w:ind w:left="709"/>
        <w:jc w:val="both"/>
        <w:rPr>
          <w:rFonts w:eastAsia="Times New Roman" w:cs="Times New Roman"/>
        </w:rPr>
      </w:pPr>
      <w:r>
        <w:rPr>
          <w:rFonts w:eastAsia="Times New Roman" w:cs="Times New Roman"/>
        </w:rPr>
        <w:t>V</w:t>
      </w:r>
      <w:r w:rsidR="004B10B2" w:rsidRPr="002E0453">
        <w:rPr>
          <w:rFonts w:eastAsia="Times New Roman" w:cs="Times New Roman"/>
        </w:rPr>
        <w:t xml:space="preserve">állalkozó a </w:t>
      </w:r>
      <w:r w:rsidR="00B04DA8">
        <w:rPr>
          <w:rFonts w:eastAsia="Times New Roman" w:cs="Times New Roman"/>
        </w:rPr>
        <w:t>szerződés 1. pontjában megrendelt szolgáltatás</w:t>
      </w:r>
      <w:r>
        <w:rPr>
          <w:rFonts w:eastAsia="Times New Roman" w:cs="Times New Roman"/>
        </w:rPr>
        <w:t xml:space="preserve"> ellenérétékére vonatkozóan tárgyhót követő hó 5. napjáig</w:t>
      </w:r>
      <w:r w:rsidR="004B10B2" w:rsidRPr="002E0453">
        <w:rPr>
          <w:rFonts w:eastAsia="Times New Roman" w:cs="Times New Roman"/>
        </w:rPr>
        <w:t xml:space="preserve"> </w:t>
      </w:r>
      <w:r>
        <w:rPr>
          <w:rFonts w:eastAsia="Times New Roman" w:cs="Times New Roman"/>
        </w:rPr>
        <w:t xml:space="preserve">– </w:t>
      </w:r>
      <w:r w:rsidR="004B10B2" w:rsidRPr="002E0453">
        <w:rPr>
          <w:rFonts w:eastAsia="Times New Roman" w:cs="Times New Roman"/>
          <w:bCs/>
        </w:rPr>
        <w:t xml:space="preserve">mindkét </w:t>
      </w:r>
      <w:r>
        <w:rPr>
          <w:rFonts w:eastAsia="Times New Roman" w:cs="Times New Roman"/>
          <w:bCs/>
        </w:rPr>
        <w:t>f</w:t>
      </w:r>
      <w:r w:rsidR="004B10B2" w:rsidRPr="002E0453">
        <w:rPr>
          <w:rFonts w:eastAsia="Times New Roman" w:cs="Times New Roman"/>
          <w:bCs/>
        </w:rPr>
        <w:t xml:space="preserve">él által </w:t>
      </w:r>
      <w:r w:rsidR="004B10B2" w:rsidRPr="002E0453">
        <w:rPr>
          <w:rFonts w:eastAsia="Times New Roman" w:cs="Times New Roman"/>
        </w:rPr>
        <w:t xml:space="preserve">aláírt, a teljesítést igazoló </w:t>
      </w:r>
      <w:r w:rsidR="004B10B2" w:rsidRPr="002E0453">
        <w:rPr>
          <w:rFonts w:eastAsia="Times New Roman" w:cs="Times New Roman"/>
          <w:b/>
          <w:bCs/>
        </w:rPr>
        <w:t>teljesítésigazolás</w:t>
      </w:r>
      <w:r w:rsidR="004B10B2" w:rsidRPr="002E0453">
        <w:rPr>
          <w:rFonts w:eastAsia="Times New Roman" w:cs="Times New Roman"/>
        </w:rPr>
        <w:t xml:space="preserve"> alapján </w:t>
      </w:r>
      <w:r>
        <w:rPr>
          <w:rFonts w:eastAsia="Times New Roman" w:cs="Times New Roman"/>
        </w:rPr>
        <w:t xml:space="preserve">– elszámoló </w:t>
      </w:r>
      <w:r w:rsidR="004B10B2" w:rsidRPr="002E0453">
        <w:rPr>
          <w:rFonts w:eastAsia="Times New Roman" w:cs="Times New Roman"/>
        </w:rPr>
        <w:t xml:space="preserve">számlát állít ki, melyet Megrendelő banki utalással egyenlít ki. A kiállított számla fizetési határideje a számla keltétől számított </w:t>
      </w:r>
      <w:r w:rsidR="004B10B2" w:rsidRPr="002E0453">
        <w:rPr>
          <w:rFonts w:eastAsia="Times New Roman" w:cs="Times New Roman"/>
          <w:b/>
          <w:bCs/>
        </w:rPr>
        <w:t>30 nap</w:t>
      </w:r>
      <w:r w:rsidR="004B10B2" w:rsidRPr="002E0453">
        <w:rPr>
          <w:rFonts w:eastAsia="Times New Roman" w:cs="Times New Roman"/>
        </w:rPr>
        <w:t>.</w:t>
      </w:r>
      <w:r>
        <w:rPr>
          <w:rFonts w:eastAsia="Times New Roman" w:cs="Times New Roman"/>
        </w:rPr>
        <w:t xml:space="preserve"> Felek megállapodnak, hogy az elszámolási időszak megegyezik a naptári hónappal.</w:t>
      </w:r>
    </w:p>
    <w:p w14:paraId="2D8DF61C" w14:textId="77777777" w:rsidR="004B10B2" w:rsidRPr="002E0453" w:rsidRDefault="004B10B2" w:rsidP="004B10B2">
      <w:pPr>
        <w:spacing w:before="80"/>
        <w:ind w:left="709"/>
        <w:jc w:val="both"/>
        <w:rPr>
          <w:rFonts w:eastAsia="Times New Roman" w:cs="Times New Roman"/>
        </w:rPr>
      </w:pPr>
      <w:r w:rsidRPr="002E0453">
        <w:rPr>
          <w:rFonts w:eastAsia="Times New Roman" w:cs="Times New Roman"/>
          <w:bCs/>
        </w:rPr>
        <w:t>Amennyiben a Vállalkozó a számla kiállításától számított 5 napon túl juttatja el a számlát a Megrendelő részére, úgy a fizetési határidő a kézbesítés időtartamával automatikusan meghosszabbodik.</w:t>
      </w:r>
    </w:p>
    <w:p w14:paraId="54048A42" w14:textId="77777777" w:rsidR="00832A34" w:rsidRPr="002E0453" w:rsidRDefault="00832A34" w:rsidP="00062BC0">
      <w:pPr>
        <w:jc w:val="both"/>
        <w:rPr>
          <w:rFonts w:eastAsia="Times New Roman" w:cs="Times New Roman"/>
          <w:bCs/>
          <w:u w:val="single"/>
        </w:rPr>
      </w:pPr>
    </w:p>
    <w:p w14:paraId="6AD67F52" w14:textId="2090D118" w:rsidR="00CD1C1B" w:rsidRPr="002E0453" w:rsidRDefault="00CD1C1B" w:rsidP="00CD1C1B">
      <w:pPr>
        <w:ind w:left="709" w:hanging="709"/>
        <w:jc w:val="both"/>
        <w:rPr>
          <w:rFonts w:eastAsia="Times New Roman" w:cs="Times New Roman"/>
          <w:bCs/>
        </w:rPr>
      </w:pPr>
      <w:r w:rsidRPr="002E0453">
        <w:rPr>
          <w:rFonts w:eastAsia="Times New Roman" w:cs="Times New Roman"/>
          <w:bCs/>
        </w:rPr>
        <w:t>2.3</w:t>
      </w:r>
      <w:r w:rsidRPr="002E0453">
        <w:rPr>
          <w:rFonts w:eastAsia="Times New Roman" w:cs="Times New Roman"/>
          <w:bCs/>
        </w:rPr>
        <w:tab/>
      </w:r>
      <w:r w:rsidRPr="000B6C3E">
        <w:rPr>
          <w:rFonts w:eastAsia="Times New Roman" w:cs="Times New Roman"/>
          <w:bCs/>
        </w:rPr>
        <w:t>Felek megállapodnak abban, hogy a fizetési határidő lejártát követő 15. napig késedelmi kamat nem kerül felszámításra, arról Vállalkozó a jelen szerződés aláírásával kifejezetten lemond. Ezt követően a késedelmi kamat mértéke a késedelemmel érintett félév első napján érvényes jegybanki alapkamat 3 (három) százalékponttal növelt értéke</w:t>
      </w:r>
      <w:r w:rsidR="002E0453" w:rsidRPr="000B6C3E">
        <w:rPr>
          <w:rFonts w:eastAsia="Times New Roman" w:cs="Times New Roman"/>
          <w:bCs/>
        </w:rPr>
        <w:t>.</w:t>
      </w:r>
    </w:p>
    <w:p w14:paraId="4D38D985" w14:textId="77777777" w:rsidR="00F556A0" w:rsidRPr="002E0453" w:rsidRDefault="00F556A0" w:rsidP="00002851">
      <w:pPr>
        <w:ind w:left="709"/>
        <w:jc w:val="both"/>
        <w:rPr>
          <w:rFonts w:eastAsia="Times New Roman" w:cs="Times New Roman"/>
          <w:bCs/>
        </w:rPr>
      </w:pPr>
    </w:p>
    <w:p w14:paraId="3E8A23AC" w14:textId="77777777" w:rsidR="00CD1C1B" w:rsidRPr="002E0453" w:rsidRDefault="00CD1C1B" w:rsidP="00002851">
      <w:pPr>
        <w:ind w:left="709"/>
        <w:jc w:val="both"/>
        <w:rPr>
          <w:rFonts w:eastAsia="Times New Roman" w:cs="Times New Roman"/>
          <w:bCs/>
        </w:rPr>
      </w:pPr>
    </w:p>
    <w:p w14:paraId="18FDB177" w14:textId="1D15C826" w:rsidR="001534A0" w:rsidRPr="002E0453" w:rsidRDefault="00452650" w:rsidP="007114EA">
      <w:pPr>
        <w:ind w:left="567" w:hanging="567"/>
        <w:jc w:val="both"/>
        <w:rPr>
          <w:b/>
          <w:u w:val="single"/>
        </w:rPr>
      </w:pPr>
      <w:r w:rsidRPr="002E0453">
        <w:rPr>
          <w:rFonts w:eastAsia="Times New Roman" w:cs="Times New Roman"/>
          <w:b/>
          <w:bCs/>
        </w:rPr>
        <w:t>3.</w:t>
      </w:r>
      <w:r w:rsidRPr="002E0453">
        <w:rPr>
          <w:rFonts w:eastAsia="Times New Roman" w:cs="Times New Roman"/>
        </w:rPr>
        <w:tab/>
      </w:r>
      <w:r w:rsidR="001534A0" w:rsidRPr="002E0453">
        <w:rPr>
          <w:rFonts w:eastAsia="Times New Roman" w:cs="Times New Roman"/>
        </w:rPr>
        <w:tab/>
      </w:r>
      <w:r w:rsidR="00062BC0" w:rsidRPr="00062BC0">
        <w:rPr>
          <w:rFonts w:eastAsia="Times New Roman" w:cs="Times New Roman"/>
          <w:b/>
          <w:bCs/>
        </w:rPr>
        <w:t>T</w:t>
      </w:r>
      <w:r w:rsidRPr="00062BC0">
        <w:rPr>
          <w:b/>
          <w:bCs/>
          <w:u w:val="single"/>
        </w:rPr>
        <w:t>elj</w:t>
      </w:r>
      <w:r w:rsidRPr="002E0453">
        <w:rPr>
          <w:b/>
          <w:u w:val="single"/>
        </w:rPr>
        <w:t>esítés</w:t>
      </w:r>
    </w:p>
    <w:p w14:paraId="324FA97B" w14:textId="77777777" w:rsidR="002E0453" w:rsidRPr="002E0453" w:rsidRDefault="002E0453" w:rsidP="002E0453">
      <w:pPr>
        <w:spacing w:line="276" w:lineRule="auto"/>
        <w:rPr>
          <w:rFonts w:eastAsia="Calibri"/>
          <w:lang w:eastAsia="en-US"/>
        </w:rPr>
      </w:pPr>
    </w:p>
    <w:p w14:paraId="372A1C5B" w14:textId="659BAEE1" w:rsidR="00DD06B4" w:rsidRPr="002E0453" w:rsidRDefault="00B258F8" w:rsidP="00BF07E7">
      <w:pPr>
        <w:ind w:left="720" w:hanging="720"/>
        <w:jc w:val="both"/>
        <w:rPr>
          <w:rFonts w:eastAsia="Times New Roman" w:cs="Times New Roman"/>
        </w:rPr>
      </w:pPr>
      <w:r>
        <w:rPr>
          <w:rFonts w:eastAsia="Times New Roman" w:cs="Times New Roman"/>
        </w:rPr>
        <w:t>3</w:t>
      </w:r>
      <w:r w:rsidR="00091057" w:rsidRPr="002E0453">
        <w:rPr>
          <w:rFonts w:eastAsia="Times New Roman" w:cs="Times New Roman"/>
        </w:rPr>
        <w:t>.1</w:t>
      </w:r>
      <w:r w:rsidR="00091057" w:rsidRPr="002E0453">
        <w:rPr>
          <w:rFonts w:eastAsia="Times New Roman" w:cs="Times New Roman"/>
        </w:rPr>
        <w:tab/>
      </w:r>
      <w:r w:rsidR="003416CB" w:rsidRPr="002E0453">
        <w:rPr>
          <w:rFonts w:eastAsia="Times New Roman" w:cs="Times New Roman"/>
        </w:rPr>
        <w:t>Teljesítés</w:t>
      </w:r>
      <w:r w:rsidR="00185CAE" w:rsidRPr="002E0453">
        <w:rPr>
          <w:rFonts w:eastAsia="Times New Roman" w:cs="Times New Roman"/>
        </w:rPr>
        <w:t xml:space="preserve"> helye:</w:t>
      </w:r>
      <w:r w:rsidR="003416CB" w:rsidRPr="002E0453">
        <w:rPr>
          <w:rFonts w:eastAsia="Times New Roman" w:cs="Times New Roman"/>
        </w:rPr>
        <w:tab/>
      </w:r>
      <w:r w:rsidR="00185CAE" w:rsidRPr="002E0453">
        <w:rPr>
          <w:rFonts w:eastAsia="Times New Roman" w:cs="Times New Roman"/>
        </w:rPr>
        <w:tab/>
      </w:r>
      <w:r w:rsidR="009E403D" w:rsidRPr="002E0453">
        <w:rPr>
          <w:rFonts w:eastAsia="Times New Roman" w:cs="Times New Roman"/>
          <w:b/>
        </w:rPr>
        <w:t xml:space="preserve">ATEV Zrt. </w:t>
      </w:r>
      <w:r w:rsidR="00062BC0">
        <w:rPr>
          <w:rFonts w:eastAsia="Times New Roman" w:cs="Times New Roman"/>
          <w:b/>
        </w:rPr>
        <w:t>budapesti székhelye</w:t>
      </w:r>
      <w:r w:rsidR="00BE5827" w:rsidRPr="002E0453">
        <w:rPr>
          <w:rFonts w:eastAsia="Times New Roman" w:cs="Times New Roman"/>
          <w:b/>
        </w:rPr>
        <w:t>,</w:t>
      </w:r>
    </w:p>
    <w:p w14:paraId="658E92F1" w14:textId="1A2B714B" w:rsidR="00DD06B4" w:rsidRPr="002E0453" w:rsidRDefault="00DD06B4" w:rsidP="00BF07E7">
      <w:pPr>
        <w:ind w:left="720" w:hanging="720"/>
        <w:jc w:val="both"/>
        <w:rPr>
          <w:rFonts w:eastAsia="Times New Roman" w:cs="Times New Roman"/>
        </w:rPr>
      </w:pPr>
      <w:r w:rsidRPr="002E0453">
        <w:rPr>
          <w:rFonts w:eastAsia="Times New Roman" w:cs="Times New Roman"/>
        </w:rPr>
        <w:tab/>
      </w:r>
      <w:r w:rsidRPr="002E0453">
        <w:rPr>
          <w:rFonts w:eastAsia="Times New Roman" w:cs="Times New Roman"/>
        </w:rPr>
        <w:tab/>
      </w:r>
      <w:r w:rsidRPr="002E0453">
        <w:rPr>
          <w:rFonts w:eastAsia="Times New Roman" w:cs="Times New Roman"/>
        </w:rPr>
        <w:tab/>
      </w:r>
      <w:r w:rsidR="009E403D" w:rsidRPr="002E0453">
        <w:rPr>
          <w:rFonts w:eastAsia="Times New Roman" w:cs="Times New Roman"/>
        </w:rPr>
        <w:tab/>
      </w:r>
      <w:r w:rsidR="009E403D" w:rsidRPr="002E0453">
        <w:rPr>
          <w:rFonts w:eastAsia="Times New Roman" w:cs="Times New Roman"/>
        </w:rPr>
        <w:tab/>
      </w:r>
      <w:r w:rsidR="00062BC0">
        <w:rPr>
          <w:rFonts w:eastAsia="Times New Roman" w:cs="Times New Roman"/>
        </w:rPr>
        <w:t>1097</w:t>
      </w:r>
      <w:r w:rsidR="004B10B2" w:rsidRPr="002E0453">
        <w:rPr>
          <w:rFonts w:eastAsia="Times New Roman" w:cs="Times New Roman"/>
        </w:rPr>
        <w:t xml:space="preserve"> </w:t>
      </w:r>
      <w:r w:rsidR="00062BC0">
        <w:rPr>
          <w:rFonts w:eastAsia="Times New Roman" w:cs="Times New Roman"/>
        </w:rPr>
        <w:t>Budapest</w:t>
      </w:r>
      <w:r w:rsidR="004B10B2" w:rsidRPr="002E0453">
        <w:rPr>
          <w:rFonts w:eastAsia="Times New Roman" w:cs="Times New Roman"/>
        </w:rPr>
        <w:t xml:space="preserve">, </w:t>
      </w:r>
      <w:r w:rsidR="00062BC0">
        <w:rPr>
          <w:rFonts w:eastAsia="Times New Roman" w:cs="Times New Roman"/>
        </w:rPr>
        <w:t>Illatos út 23.</w:t>
      </w:r>
      <w:r w:rsidR="004B10B2" w:rsidRPr="002E0453">
        <w:rPr>
          <w:rFonts w:eastAsia="Times New Roman" w:cs="Times New Roman"/>
        </w:rPr>
        <w:t>.</w:t>
      </w:r>
    </w:p>
    <w:p w14:paraId="29A8171F" w14:textId="77777777" w:rsidR="00185CAE" w:rsidRPr="002E0453" w:rsidRDefault="00185CAE" w:rsidP="007114EA">
      <w:pPr>
        <w:ind w:left="720" w:hanging="720"/>
        <w:jc w:val="both"/>
        <w:rPr>
          <w:rFonts w:eastAsia="Times New Roman" w:cs="Times New Roman"/>
        </w:rPr>
      </w:pPr>
    </w:p>
    <w:p w14:paraId="796A3D5A" w14:textId="77777777" w:rsidR="008A7FD2" w:rsidRPr="002E0453" w:rsidRDefault="008A7FD2" w:rsidP="007114EA">
      <w:pPr>
        <w:ind w:left="720" w:hanging="720"/>
        <w:jc w:val="both"/>
        <w:rPr>
          <w:rFonts w:eastAsia="Times New Roman" w:cs="Times New Roman"/>
          <w:bCs/>
        </w:rPr>
      </w:pPr>
    </w:p>
    <w:p w14:paraId="7BC0A67E" w14:textId="0F0FA0E2" w:rsidR="00091057" w:rsidRPr="002E0453" w:rsidRDefault="00B258F8" w:rsidP="007114EA">
      <w:pPr>
        <w:jc w:val="both"/>
        <w:rPr>
          <w:rFonts w:eastAsia="Times New Roman" w:cs="Times New Roman"/>
        </w:rPr>
      </w:pPr>
      <w:r>
        <w:rPr>
          <w:rFonts w:eastAsia="Times New Roman" w:cs="Times New Roman"/>
        </w:rPr>
        <w:t>3</w:t>
      </w:r>
      <w:r w:rsidR="00091057" w:rsidRPr="002E0453">
        <w:rPr>
          <w:rFonts w:eastAsia="Times New Roman" w:cs="Times New Roman"/>
        </w:rPr>
        <w:t>.</w:t>
      </w:r>
      <w:r w:rsidR="00062BC0">
        <w:rPr>
          <w:rFonts w:eastAsia="Times New Roman" w:cs="Times New Roman"/>
        </w:rPr>
        <w:t>2</w:t>
      </w:r>
      <w:r w:rsidR="00091057" w:rsidRPr="002E0453">
        <w:rPr>
          <w:rFonts w:eastAsia="Times New Roman" w:cs="Times New Roman"/>
        </w:rPr>
        <w:tab/>
        <w:t>Kapcsolattartók:</w:t>
      </w:r>
    </w:p>
    <w:p w14:paraId="28C03945" w14:textId="73EF54DA" w:rsidR="00541340" w:rsidRPr="002E0453" w:rsidRDefault="00920415" w:rsidP="007114EA">
      <w:pPr>
        <w:ind w:firstLine="708"/>
        <w:jc w:val="both"/>
        <w:rPr>
          <w:rFonts w:eastAsia="Times New Roman" w:cs="Times New Roman"/>
          <w:b/>
        </w:rPr>
      </w:pPr>
      <w:r w:rsidRPr="002E0453">
        <w:rPr>
          <w:rFonts w:eastAsia="Times New Roman" w:cs="Times New Roman"/>
        </w:rPr>
        <w:t xml:space="preserve">Megrendelő </w:t>
      </w:r>
      <w:r w:rsidR="00091057" w:rsidRPr="002E0453">
        <w:rPr>
          <w:rFonts w:eastAsia="Times New Roman" w:cs="Times New Roman"/>
        </w:rPr>
        <w:t>részéről:</w:t>
      </w:r>
      <w:r w:rsidR="00091057" w:rsidRPr="002E0453">
        <w:rPr>
          <w:rFonts w:eastAsia="Times New Roman" w:cs="Times New Roman"/>
        </w:rPr>
        <w:tab/>
      </w:r>
      <w:r w:rsidR="00091057" w:rsidRPr="002E0453">
        <w:rPr>
          <w:rFonts w:eastAsia="Times New Roman" w:cs="Times New Roman"/>
        </w:rPr>
        <w:tab/>
      </w:r>
      <w:r w:rsidR="004B10B2" w:rsidRPr="002E0453">
        <w:rPr>
          <w:rFonts w:eastAsia="Times New Roman" w:cs="Times New Roman"/>
          <w:b/>
          <w:bCs/>
        </w:rPr>
        <w:t>………………………..</w:t>
      </w:r>
    </w:p>
    <w:p w14:paraId="7161CB87" w14:textId="682573AF" w:rsidR="00091057" w:rsidRPr="002E0453" w:rsidRDefault="00091057" w:rsidP="007114EA">
      <w:pPr>
        <w:ind w:left="2832" w:firstLine="708"/>
        <w:jc w:val="both"/>
        <w:rPr>
          <w:rFonts w:eastAsia="Times New Roman" w:cs="Times New Roman"/>
        </w:rPr>
      </w:pPr>
      <w:r w:rsidRPr="002E0453">
        <w:rPr>
          <w:rFonts w:eastAsia="Times New Roman" w:cs="Times New Roman"/>
        </w:rPr>
        <w:t>Mobil:</w:t>
      </w:r>
      <w:r w:rsidRPr="002E0453">
        <w:rPr>
          <w:rFonts w:eastAsia="Times New Roman" w:cs="Times New Roman"/>
        </w:rPr>
        <w:tab/>
      </w:r>
      <w:r w:rsidRPr="002E0453">
        <w:rPr>
          <w:rFonts w:eastAsia="Times New Roman" w:cs="Times New Roman"/>
        </w:rPr>
        <w:tab/>
      </w:r>
      <w:r w:rsidR="00920415" w:rsidRPr="002E0453">
        <w:rPr>
          <w:rFonts w:eastAsia="Times New Roman" w:cs="Times New Roman"/>
        </w:rPr>
        <w:t>+36-</w:t>
      </w:r>
      <w:r w:rsidR="004B10B2" w:rsidRPr="002E0453">
        <w:rPr>
          <w:rFonts w:eastAsia="Times New Roman" w:cs="Times New Roman"/>
        </w:rPr>
        <w:t>……………</w:t>
      </w:r>
    </w:p>
    <w:p w14:paraId="4FC9F47A" w14:textId="5A0094ED" w:rsidR="006A1522" w:rsidRPr="002E0453" w:rsidRDefault="00091057" w:rsidP="007114EA">
      <w:pPr>
        <w:ind w:left="2832" w:firstLine="708"/>
        <w:jc w:val="both"/>
        <w:rPr>
          <w:rFonts w:eastAsia="Times New Roman" w:cs="Times New Roman"/>
        </w:rPr>
      </w:pPr>
      <w:r w:rsidRPr="002E0453">
        <w:rPr>
          <w:rFonts w:eastAsia="Times New Roman" w:cs="Times New Roman"/>
        </w:rPr>
        <w:t>E-mail:</w:t>
      </w:r>
      <w:r w:rsidRPr="002E0453">
        <w:rPr>
          <w:rFonts w:eastAsia="Times New Roman" w:cs="Times New Roman"/>
        </w:rPr>
        <w:tab/>
      </w:r>
      <w:hyperlink r:id="rId8" w:history="1">
        <w:r w:rsidR="004B10B2" w:rsidRPr="002E0453">
          <w:rPr>
            <w:rStyle w:val="Hiperhivatkozs"/>
            <w:rFonts w:eastAsia="Times New Roman" w:cs="Times New Roman"/>
          </w:rPr>
          <w:t>.................@atev.hu</w:t>
        </w:r>
      </w:hyperlink>
      <w:r w:rsidR="006A1522" w:rsidRPr="002E0453">
        <w:rPr>
          <w:rFonts w:eastAsia="Times New Roman" w:cs="Times New Roman"/>
        </w:rPr>
        <w:t xml:space="preserve"> </w:t>
      </w:r>
    </w:p>
    <w:p w14:paraId="0D325061" w14:textId="77777777" w:rsidR="004B10B2" w:rsidRPr="002E0453" w:rsidRDefault="004B10B2" w:rsidP="007114EA">
      <w:pPr>
        <w:ind w:left="2832" w:firstLine="708"/>
        <w:jc w:val="both"/>
        <w:rPr>
          <w:rFonts w:eastAsia="Times New Roman" w:cs="Times New Roman"/>
        </w:rPr>
      </w:pPr>
    </w:p>
    <w:p w14:paraId="11C6AC67" w14:textId="77777777" w:rsidR="002E0453" w:rsidRPr="002E0453" w:rsidRDefault="002E0453" w:rsidP="007114EA">
      <w:pPr>
        <w:ind w:left="2832" w:firstLine="708"/>
        <w:jc w:val="both"/>
        <w:rPr>
          <w:rFonts w:eastAsia="Times New Roman" w:cs="Times New Roman"/>
        </w:rPr>
      </w:pPr>
    </w:p>
    <w:p w14:paraId="43CD4C9F" w14:textId="77777777" w:rsidR="004B10B2" w:rsidRPr="002E0453" w:rsidRDefault="004B10B2" w:rsidP="004B10B2">
      <w:pPr>
        <w:ind w:left="2832" w:firstLine="708"/>
        <w:jc w:val="both"/>
        <w:rPr>
          <w:rFonts w:eastAsia="Times New Roman" w:cs="Times New Roman"/>
          <w:b/>
        </w:rPr>
      </w:pPr>
      <w:r w:rsidRPr="002E0453">
        <w:rPr>
          <w:rFonts w:eastAsia="Times New Roman" w:cs="Times New Roman"/>
          <w:b/>
          <w:bCs/>
        </w:rPr>
        <w:t>………………………..</w:t>
      </w:r>
    </w:p>
    <w:p w14:paraId="360138D1" w14:textId="77777777" w:rsidR="004B10B2" w:rsidRPr="002E0453" w:rsidRDefault="004B10B2" w:rsidP="004B10B2">
      <w:pPr>
        <w:ind w:left="2832" w:firstLine="708"/>
        <w:jc w:val="both"/>
        <w:rPr>
          <w:rFonts w:eastAsia="Times New Roman" w:cs="Times New Roman"/>
        </w:rPr>
      </w:pPr>
      <w:r w:rsidRPr="002E0453">
        <w:rPr>
          <w:rFonts w:eastAsia="Times New Roman" w:cs="Times New Roman"/>
        </w:rPr>
        <w:t>Mobil:</w:t>
      </w:r>
      <w:r w:rsidRPr="002E0453">
        <w:rPr>
          <w:rFonts w:eastAsia="Times New Roman" w:cs="Times New Roman"/>
        </w:rPr>
        <w:tab/>
      </w:r>
      <w:r w:rsidRPr="002E0453">
        <w:rPr>
          <w:rFonts w:eastAsia="Times New Roman" w:cs="Times New Roman"/>
        </w:rPr>
        <w:tab/>
        <w:t>+36-……………</w:t>
      </w:r>
    </w:p>
    <w:p w14:paraId="67ED8796" w14:textId="77777777" w:rsidR="004B10B2" w:rsidRPr="002E0453" w:rsidRDefault="004B10B2" w:rsidP="004B10B2">
      <w:pPr>
        <w:ind w:left="2832" w:firstLine="708"/>
        <w:jc w:val="both"/>
        <w:rPr>
          <w:rFonts w:eastAsia="Times New Roman" w:cs="Times New Roman"/>
        </w:rPr>
      </w:pPr>
      <w:r w:rsidRPr="002E0453">
        <w:rPr>
          <w:rFonts w:eastAsia="Times New Roman" w:cs="Times New Roman"/>
        </w:rPr>
        <w:t>E-mail:</w:t>
      </w:r>
      <w:r w:rsidRPr="002E0453">
        <w:rPr>
          <w:rFonts w:eastAsia="Times New Roman" w:cs="Times New Roman"/>
        </w:rPr>
        <w:tab/>
      </w:r>
      <w:hyperlink r:id="rId9" w:history="1">
        <w:r w:rsidRPr="002E0453">
          <w:rPr>
            <w:rStyle w:val="Hiperhivatkozs"/>
            <w:rFonts w:eastAsia="Times New Roman" w:cs="Times New Roman"/>
          </w:rPr>
          <w:t>.................@atev.hu</w:t>
        </w:r>
      </w:hyperlink>
      <w:r w:rsidRPr="002E0453">
        <w:rPr>
          <w:rFonts w:eastAsia="Times New Roman" w:cs="Times New Roman"/>
        </w:rPr>
        <w:t xml:space="preserve"> </w:t>
      </w:r>
    </w:p>
    <w:p w14:paraId="6E0B551E" w14:textId="77777777" w:rsidR="004B10B2" w:rsidRPr="002E0453" w:rsidRDefault="004B10B2" w:rsidP="007114EA">
      <w:pPr>
        <w:ind w:left="2832" w:firstLine="708"/>
        <w:jc w:val="both"/>
        <w:rPr>
          <w:rFonts w:eastAsia="Times New Roman" w:cs="Times New Roman"/>
        </w:rPr>
      </w:pPr>
    </w:p>
    <w:p w14:paraId="5E03717F" w14:textId="0E8C15F6" w:rsidR="00F647F4" w:rsidRPr="002E0453" w:rsidRDefault="00F647F4" w:rsidP="002E0453">
      <w:pPr>
        <w:ind w:left="2832" w:firstLine="708"/>
        <w:jc w:val="both"/>
        <w:rPr>
          <w:rFonts w:eastAsia="Times New Roman" w:cs="Times New Roman"/>
          <w:b/>
          <w:bCs/>
        </w:rPr>
      </w:pPr>
      <w:r w:rsidRPr="002E0453">
        <w:rPr>
          <w:rFonts w:eastAsia="Times New Roman" w:cs="Times New Roman"/>
          <w:b/>
          <w:bCs/>
        </w:rPr>
        <w:t>Elektronikus számla küldés</w:t>
      </w:r>
    </w:p>
    <w:p w14:paraId="45260B00" w14:textId="77777777" w:rsidR="00F647F4" w:rsidRPr="002E0453" w:rsidRDefault="00F647F4" w:rsidP="007114EA">
      <w:pPr>
        <w:ind w:left="2832" w:firstLine="708"/>
        <w:jc w:val="both"/>
        <w:rPr>
          <w:rStyle w:val="Hiperhivatkozs"/>
          <w:rFonts w:eastAsia="Times New Roman" w:cs="Times New Roman"/>
        </w:rPr>
      </w:pPr>
      <w:r w:rsidRPr="002E0453">
        <w:rPr>
          <w:rFonts w:eastAsia="Times New Roman" w:cs="Times New Roman"/>
        </w:rPr>
        <w:t>E-mail:</w:t>
      </w:r>
      <w:r w:rsidRPr="002E0453">
        <w:rPr>
          <w:rFonts w:eastAsia="Times New Roman" w:cs="Times New Roman"/>
        </w:rPr>
        <w:tab/>
      </w:r>
      <w:hyperlink r:id="rId10" w:history="1">
        <w:r w:rsidRPr="002E0453">
          <w:rPr>
            <w:rStyle w:val="Hiperhivatkozs"/>
            <w:rFonts w:eastAsia="Times New Roman" w:cs="Times New Roman"/>
          </w:rPr>
          <w:t>e-szamla@atev.hu</w:t>
        </w:r>
      </w:hyperlink>
    </w:p>
    <w:p w14:paraId="5F80CE1F" w14:textId="77777777" w:rsidR="00F556A0" w:rsidRPr="002E0453" w:rsidRDefault="00F556A0" w:rsidP="007114EA">
      <w:pPr>
        <w:ind w:left="2829" w:firstLine="709"/>
        <w:jc w:val="both"/>
        <w:rPr>
          <w:rFonts w:eastAsia="Times New Roman"/>
          <w:b/>
        </w:rPr>
      </w:pPr>
    </w:p>
    <w:p w14:paraId="6B707445" w14:textId="77777777" w:rsidR="00F647F4" w:rsidRPr="002E0453" w:rsidRDefault="00F647F4" w:rsidP="007114EA">
      <w:pPr>
        <w:ind w:left="2829" w:firstLine="709"/>
        <w:jc w:val="both"/>
        <w:rPr>
          <w:rFonts w:eastAsia="Calibri"/>
          <w:b/>
          <w:bCs/>
        </w:rPr>
      </w:pPr>
      <w:r w:rsidRPr="002E0453">
        <w:rPr>
          <w:rFonts w:eastAsia="Times New Roman"/>
          <w:b/>
        </w:rPr>
        <w:t>Pénzügy</w:t>
      </w:r>
    </w:p>
    <w:p w14:paraId="54296251" w14:textId="77777777" w:rsidR="00F647F4" w:rsidRPr="002E0453" w:rsidRDefault="00F647F4" w:rsidP="007114EA">
      <w:pPr>
        <w:ind w:left="2832" w:firstLine="708"/>
        <w:jc w:val="both"/>
        <w:rPr>
          <w:rStyle w:val="Hiperhivatkozs"/>
          <w:rFonts w:eastAsia="Times New Roman"/>
        </w:rPr>
      </w:pPr>
      <w:r w:rsidRPr="002E0453">
        <w:rPr>
          <w:rFonts w:eastAsia="Times New Roman"/>
        </w:rPr>
        <w:t>E-mail:</w:t>
      </w:r>
      <w:r w:rsidRPr="002E0453">
        <w:rPr>
          <w:rFonts w:eastAsia="Times New Roman"/>
        </w:rPr>
        <w:tab/>
      </w:r>
      <w:hyperlink r:id="rId11" w:history="1">
        <w:r w:rsidRPr="002E0453">
          <w:rPr>
            <w:rStyle w:val="Hiperhivatkozs"/>
            <w:rFonts w:eastAsia="Times New Roman"/>
          </w:rPr>
          <w:t>penzugy@atev.hu</w:t>
        </w:r>
      </w:hyperlink>
    </w:p>
    <w:p w14:paraId="52ADA2F4" w14:textId="77777777" w:rsidR="00AF78E3" w:rsidRPr="002E0453" w:rsidRDefault="00AF78E3" w:rsidP="007114EA">
      <w:pPr>
        <w:ind w:left="2832" w:firstLine="708"/>
        <w:jc w:val="both"/>
        <w:rPr>
          <w:rFonts w:eastAsia="Calibri"/>
          <w:color w:val="0000FF" w:themeColor="hyperlink"/>
          <w:u w:val="single"/>
        </w:rPr>
      </w:pPr>
    </w:p>
    <w:p w14:paraId="6A514933" w14:textId="77777777" w:rsidR="00FB38CE" w:rsidRPr="002E0453" w:rsidRDefault="00FB38CE" w:rsidP="007114EA">
      <w:pPr>
        <w:ind w:left="2832" w:firstLine="708"/>
        <w:jc w:val="both"/>
        <w:rPr>
          <w:rFonts w:eastAsia="Calibri"/>
          <w:color w:val="0000FF" w:themeColor="hyperlink"/>
          <w:u w:val="single"/>
        </w:rPr>
      </w:pPr>
    </w:p>
    <w:p w14:paraId="5F81E8C5" w14:textId="409A35B0" w:rsidR="004B10B2" w:rsidRPr="002E0453" w:rsidRDefault="00920415" w:rsidP="002E0453">
      <w:pPr>
        <w:ind w:firstLine="708"/>
        <w:jc w:val="both"/>
        <w:rPr>
          <w:rFonts w:eastAsia="Times New Roman" w:cs="Times New Roman"/>
          <w:b/>
        </w:rPr>
      </w:pPr>
      <w:r w:rsidRPr="002E0453">
        <w:rPr>
          <w:rFonts w:eastAsia="Times New Roman" w:cs="Times New Roman"/>
        </w:rPr>
        <w:t>Vállalkozó</w:t>
      </w:r>
      <w:r w:rsidR="00091057" w:rsidRPr="002E0453">
        <w:rPr>
          <w:rFonts w:eastAsia="Times New Roman" w:cs="Times New Roman"/>
        </w:rPr>
        <w:t xml:space="preserve"> részéről:</w:t>
      </w:r>
      <w:r w:rsidR="00091057" w:rsidRPr="002E0453">
        <w:rPr>
          <w:rFonts w:eastAsia="Times New Roman" w:cs="Times New Roman"/>
        </w:rPr>
        <w:tab/>
      </w:r>
      <w:r w:rsidR="00091057" w:rsidRPr="002E0453">
        <w:rPr>
          <w:rFonts w:eastAsia="Times New Roman" w:cs="Times New Roman"/>
        </w:rPr>
        <w:tab/>
      </w:r>
      <w:r w:rsidR="004B10B2" w:rsidRPr="002E0453">
        <w:rPr>
          <w:rFonts w:eastAsia="Times New Roman" w:cs="Times New Roman"/>
        </w:rPr>
        <w:tab/>
      </w:r>
      <w:r w:rsidR="004B10B2" w:rsidRPr="002E0453">
        <w:rPr>
          <w:rFonts w:eastAsia="Times New Roman" w:cs="Times New Roman"/>
          <w:b/>
          <w:bCs/>
        </w:rPr>
        <w:t>………………………..</w:t>
      </w:r>
    </w:p>
    <w:p w14:paraId="714B2F8F" w14:textId="173DCA75" w:rsidR="00091057" w:rsidRPr="002E0453" w:rsidRDefault="006B0798" w:rsidP="007114EA">
      <w:pPr>
        <w:ind w:left="2832" w:firstLine="708"/>
        <w:jc w:val="both"/>
        <w:rPr>
          <w:rFonts w:eastAsia="Times New Roman" w:cs="Times New Roman"/>
        </w:rPr>
      </w:pPr>
      <w:r w:rsidRPr="002E0453">
        <w:rPr>
          <w:rFonts w:eastAsia="Times New Roman" w:cs="Times New Roman"/>
        </w:rPr>
        <w:t>Mobil:</w:t>
      </w:r>
      <w:r w:rsidR="008D24FD" w:rsidRPr="002E0453">
        <w:rPr>
          <w:rFonts w:eastAsia="Times New Roman" w:cs="Times New Roman"/>
        </w:rPr>
        <w:tab/>
      </w:r>
      <w:r w:rsidRPr="002E0453">
        <w:rPr>
          <w:rFonts w:eastAsia="Times New Roman" w:cs="Times New Roman"/>
        </w:rPr>
        <w:tab/>
      </w:r>
      <w:r w:rsidR="00B01218" w:rsidRPr="002E0453">
        <w:rPr>
          <w:rFonts w:eastAsia="Times New Roman" w:cs="Times New Roman"/>
        </w:rPr>
        <w:t>+36-</w:t>
      </w:r>
      <w:r w:rsidR="004B10B2" w:rsidRPr="002E0453">
        <w:rPr>
          <w:rFonts w:eastAsia="Times New Roman" w:cs="Times New Roman"/>
        </w:rPr>
        <w:t>……………</w:t>
      </w:r>
    </w:p>
    <w:p w14:paraId="6C6C66C6" w14:textId="7F6FC5E4" w:rsidR="005E2911" w:rsidRPr="002E0453" w:rsidRDefault="00091057" w:rsidP="007114EA">
      <w:pPr>
        <w:ind w:left="2832" w:firstLine="708"/>
        <w:jc w:val="both"/>
        <w:rPr>
          <w:rFonts w:eastAsia="Times New Roman" w:cs="Times New Roman"/>
        </w:rPr>
      </w:pPr>
      <w:r w:rsidRPr="002E0453">
        <w:rPr>
          <w:rFonts w:eastAsia="Times New Roman" w:cs="Times New Roman"/>
        </w:rPr>
        <w:t>E-mail:</w:t>
      </w:r>
      <w:r w:rsidR="00B01218" w:rsidRPr="002E0453">
        <w:rPr>
          <w:rFonts w:eastAsia="Times New Roman" w:cs="Times New Roman"/>
        </w:rPr>
        <w:tab/>
      </w:r>
      <w:r w:rsidR="004B10B2" w:rsidRPr="002E0453">
        <w:rPr>
          <w:rFonts w:eastAsia="Times New Roman" w:cs="Times New Roman"/>
        </w:rPr>
        <w:t>.................@...............</w:t>
      </w:r>
    </w:p>
    <w:p w14:paraId="15AFB471" w14:textId="77777777" w:rsidR="003416CB" w:rsidRPr="002E0453" w:rsidRDefault="003416CB" w:rsidP="007114EA">
      <w:pPr>
        <w:ind w:left="2832" w:firstLine="708"/>
        <w:jc w:val="both"/>
        <w:rPr>
          <w:rFonts w:eastAsia="Times New Roman" w:cs="Times New Roman"/>
        </w:rPr>
      </w:pPr>
    </w:p>
    <w:p w14:paraId="10AA05EE" w14:textId="77777777" w:rsidR="005131E4" w:rsidRPr="002E0453" w:rsidRDefault="005131E4" w:rsidP="005131E4">
      <w:pPr>
        <w:tabs>
          <w:tab w:val="left" w:pos="0"/>
        </w:tabs>
        <w:autoSpaceDE w:val="0"/>
        <w:autoSpaceDN w:val="0"/>
        <w:adjustRightInd w:val="0"/>
        <w:spacing w:after="120"/>
        <w:ind w:left="709"/>
        <w:jc w:val="both"/>
        <w:rPr>
          <w:rFonts w:cs="Times New Roman"/>
        </w:rPr>
      </w:pPr>
      <w:r w:rsidRPr="002E0453">
        <w:rPr>
          <w:rFonts w:cs="Times New Roman"/>
        </w:rPr>
        <w:t>A kapcsolattartó, illetve a teljesítést igazolásra jogosult képviselők személyében történt változás nem minősül szerződésmódosításnak, erről a Felek egymást írásban (e-mail vagy postai úton) haladéktalanul értesítik. A tájékoztatás tudomásulvételét a másik Fél köteles haladéktalanul, írásban visszaigazolni. Ettől az időponttól kezdődően a kapcsolattartónak,</w:t>
      </w:r>
      <w:r w:rsidR="0085511E" w:rsidRPr="002E0453">
        <w:rPr>
          <w:rFonts w:cs="Times New Roman"/>
        </w:rPr>
        <w:t xml:space="preserve"> illetve teljesítésigazolásra</w:t>
      </w:r>
      <w:r w:rsidRPr="002E0453">
        <w:rPr>
          <w:rFonts w:cs="Times New Roman"/>
        </w:rPr>
        <w:t xml:space="preserve"> jogosult személynek az újonnan bejelentett személy minősül. </w:t>
      </w:r>
    </w:p>
    <w:p w14:paraId="65B23BBF" w14:textId="77777777" w:rsidR="00832A34" w:rsidRPr="002E0453" w:rsidRDefault="00832A34" w:rsidP="00B01218">
      <w:pPr>
        <w:tabs>
          <w:tab w:val="left" w:pos="0"/>
        </w:tabs>
        <w:autoSpaceDE w:val="0"/>
        <w:autoSpaceDN w:val="0"/>
        <w:adjustRightInd w:val="0"/>
        <w:ind w:left="709"/>
        <w:jc w:val="both"/>
        <w:rPr>
          <w:rFonts w:cs="Times New Roman"/>
        </w:rPr>
      </w:pPr>
      <w:r w:rsidRPr="002E0453">
        <w:rPr>
          <w:rFonts w:eastAsia="Times New Roman" w:cs="Times New Roman"/>
        </w:rPr>
        <w:t>A kapcsolattartó személyek feladata a kölcsönös, naprakész kapcsolattartás, tájékoztatás.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01AB08C0" w14:textId="77777777" w:rsidR="00832A34" w:rsidRPr="002E0453" w:rsidRDefault="00832A34" w:rsidP="00B01218">
      <w:pPr>
        <w:tabs>
          <w:tab w:val="left" w:pos="0"/>
        </w:tabs>
        <w:autoSpaceDE w:val="0"/>
        <w:autoSpaceDN w:val="0"/>
        <w:adjustRightInd w:val="0"/>
        <w:ind w:left="709"/>
        <w:jc w:val="both"/>
        <w:rPr>
          <w:rFonts w:cs="Times New Roman"/>
          <w:b/>
          <w:bCs/>
        </w:rPr>
      </w:pPr>
    </w:p>
    <w:p w14:paraId="197B529E" w14:textId="77777777" w:rsidR="00410554" w:rsidRPr="002E0453" w:rsidRDefault="005E2911" w:rsidP="00B01218">
      <w:pPr>
        <w:autoSpaceDE w:val="0"/>
        <w:autoSpaceDN w:val="0"/>
        <w:adjustRightInd w:val="0"/>
        <w:ind w:left="709" w:hanging="1"/>
        <w:jc w:val="both"/>
        <w:rPr>
          <w:rFonts w:cs="Times New Roman"/>
        </w:rPr>
      </w:pPr>
      <w:r w:rsidRPr="002E0453">
        <w:rPr>
          <w:rFonts w:cs="Times New Roman"/>
        </w:rPr>
        <w:t xml:space="preserve">A Felek jelen szerződéssel kapcsolatosan egymáshoz intézett értesítései, felszólításai stb., jelen szerződés eltérő rendelkezése hiányában akkor tekinthetők teljesítettnek, amennyiben azt a másik </w:t>
      </w:r>
      <w:r w:rsidR="00847860" w:rsidRPr="002E0453">
        <w:rPr>
          <w:rFonts w:cs="Times New Roman"/>
        </w:rPr>
        <w:t>F</w:t>
      </w:r>
      <w:r w:rsidRPr="002E0453">
        <w:rPr>
          <w:rFonts w:cs="Times New Roman"/>
        </w:rPr>
        <w:t>élnek a jelen szerződésben meghatározott értesítési címére az átvételt igazolva személyesen adták át, az átadás napján, vagy, ha tértivevényes ajánlott levélben küldték meg, a tértivevénnyel igazolt átvétel napján, a fenti címekre.</w:t>
      </w:r>
    </w:p>
    <w:p w14:paraId="2B1D38F7" w14:textId="77777777" w:rsidR="005E2911" w:rsidRPr="002E0453" w:rsidRDefault="005E2911" w:rsidP="007114EA">
      <w:pPr>
        <w:tabs>
          <w:tab w:val="left" w:pos="0"/>
        </w:tabs>
        <w:autoSpaceDE w:val="0"/>
        <w:autoSpaceDN w:val="0"/>
        <w:adjustRightInd w:val="0"/>
        <w:spacing w:after="120"/>
        <w:ind w:left="709"/>
        <w:jc w:val="both"/>
        <w:rPr>
          <w:rFonts w:cs="Times New Roman"/>
        </w:rPr>
      </w:pPr>
      <w:r w:rsidRPr="002E0453">
        <w:rPr>
          <w:rFonts w:cs="Times New Roman"/>
        </w:rPr>
        <w:t xml:space="preserve">Amennyiben valamely Fél a neki szabályszerűen megcímzett tértivevényes ajánlott levél átvételét megtagadja, vagy az „nem kereste” jelzéssel érkezik vissza a feladóhoz, és/vagy a címzett a személyes átvételt megtagadja, a küldemény postai úton történt megküldése esetén a feladástól számított 5. (ötödik) napon, egyéb esetben az átvétel megtagadásának napján kézbesítettnek tekintendő. </w:t>
      </w:r>
    </w:p>
    <w:p w14:paraId="1B1F23BD" w14:textId="77777777" w:rsidR="00890829" w:rsidRPr="002E0453" w:rsidRDefault="005E2911" w:rsidP="007114EA">
      <w:pPr>
        <w:autoSpaceDE w:val="0"/>
        <w:autoSpaceDN w:val="0"/>
        <w:adjustRightInd w:val="0"/>
        <w:ind w:left="709" w:hanging="1"/>
        <w:jc w:val="both"/>
        <w:rPr>
          <w:rFonts w:cs="Times New Roman"/>
        </w:rPr>
      </w:pPr>
      <w:r w:rsidRPr="002E0453">
        <w:rPr>
          <w:rFonts w:cs="Times New Roman"/>
        </w:rPr>
        <w:t>A Felek a postai úton megküldött küldeményeket egyidejűleg másolatban a másik Fél jelen szerződésben meghatározott e-mail címére is kötelesek megküldeni. Felek az e-mailen történő közlést írásbeli közlésnek tekintik</w:t>
      </w:r>
      <w:r w:rsidR="0075084E" w:rsidRPr="002E0453">
        <w:rPr>
          <w:rFonts w:cs="Times New Roman"/>
        </w:rPr>
        <w:t>.</w:t>
      </w:r>
    </w:p>
    <w:p w14:paraId="14AAD27E" w14:textId="77777777" w:rsidR="00B10D0C" w:rsidRPr="002E0453" w:rsidRDefault="00B10D0C" w:rsidP="007114EA">
      <w:pPr>
        <w:autoSpaceDE w:val="0"/>
        <w:autoSpaceDN w:val="0"/>
        <w:adjustRightInd w:val="0"/>
        <w:ind w:left="709" w:hanging="1"/>
        <w:jc w:val="both"/>
        <w:rPr>
          <w:rStyle w:val="Hiperhivatkozs"/>
          <w:rFonts w:ascii="Arial" w:hAnsi="Arial" w:cs="Arial"/>
          <w:color w:val="auto"/>
          <w:u w:val="none"/>
        </w:rPr>
      </w:pPr>
    </w:p>
    <w:p w14:paraId="7859F487" w14:textId="7E11E1C8" w:rsidR="003416CB" w:rsidRPr="002E0453" w:rsidRDefault="00B258F8" w:rsidP="007114EA">
      <w:pPr>
        <w:ind w:left="709" w:hanging="709"/>
        <w:jc w:val="both"/>
      </w:pPr>
      <w:r>
        <w:rPr>
          <w:rFonts w:eastAsia="Times New Roman" w:cs="Times New Roman"/>
          <w:snapToGrid w:val="0"/>
        </w:rPr>
        <w:t>3</w:t>
      </w:r>
      <w:r w:rsidR="00890829" w:rsidRPr="002E0453">
        <w:rPr>
          <w:rFonts w:eastAsia="Times New Roman" w:cs="Times New Roman"/>
          <w:snapToGrid w:val="0"/>
        </w:rPr>
        <w:t>.4</w:t>
      </w:r>
      <w:r w:rsidR="00890829" w:rsidRPr="002E0453">
        <w:rPr>
          <w:rFonts w:eastAsia="Times New Roman" w:cs="Times New Roman"/>
          <w:snapToGrid w:val="0"/>
        </w:rPr>
        <w:tab/>
      </w:r>
      <w:r w:rsidR="00890829" w:rsidRPr="002E0453">
        <w:t xml:space="preserve">Jelen szerződés létrehozására tekintettel indokolt, hogy Felek a másik Fél (illetve kapcsolattartóik) szerződésben rögzített </w:t>
      </w:r>
      <w:r w:rsidR="00252EDC" w:rsidRPr="002E0453">
        <w:t xml:space="preserve">(személyes) </w:t>
      </w:r>
      <w:r w:rsidR="00890829" w:rsidRPr="002E0453">
        <w:t>adatait megismerjék, és kezeljék.</w:t>
      </w:r>
      <w:r w:rsidR="00204F83" w:rsidRPr="002E0453">
        <w:t xml:space="preserve"> </w:t>
      </w:r>
      <w:r w:rsidR="00890829" w:rsidRPr="002E0453">
        <w:t>Szerződő Felek a jelen szerződés teljesítése során tudomásukra jutott személyes adatokat az információs önrendelkezési jogról és az információszabadságról szóló 2011. évi CXII. törvény, valamint a természetes személyeknek a személyes adatok kezelése tekintetében történő védelméről és az ilyen adatok szabad áramlásáról, valamint a 95/46/EK rendelet hatályon kívül helyezéséről szóló 2016/679 Európai Parlament és a Tanács Rendelet rendelkezéseinek betartásával, bizalmasan kötelesek kezelni. A személyes adatokat kizárólag a jelen szerződés teljesítése során, célhoz kötötten, a szerződésben meghatározott feladataik ellátása érdekében, a teljesítéshez szükséges mértékben használhatják fel</w:t>
      </w:r>
      <w:r w:rsidR="0075084E" w:rsidRPr="002E0453">
        <w:t>.</w:t>
      </w:r>
      <w:r w:rsidR="00204F83" w:rsidRPr="002E0453">
        <w:t xml:space="preserve"> </w:t>
      </w:r>
    </w:p>
    <w:p w14:paraId="2E06C732" w14:textId="77777777" w:rsidR="00A564BB" w:rsidRPr="002E0453" w:rsidRDefault="003416CB" w:rsidP="007114EA">
      <w:pPr>
        <w:ind w:left="709" w:hanging="709"/>
        <w:jc w:val="both"/>
      </w:pPr>
      <w:r w:rsidRPr="002E0453">
        <w:tab/>
      </w:r>
      <w:r w:rsidR="00890829" w:rsidRPr="002E0453">
        <w:t>Amennyiben a személyes adat a Szerződő Felek munkavállalójáé, akkor a személyes adatokat a Szerződő Felek továbbítják egymás felé a kapcsolattartáshoz szükséges mértékben. Ilyenkor a Szerződő Felek, mint munkáltatók a GDPR 6. cikk (1) bekezdés (b) pontja és a Munka Törvénykönyvéről szóló 2012. évi I. törvény 10. § (1) bekezdése alapján szerzik meg és kezelik a személyes adatokat a saját munkavállalójuk tekintetében, míg a másik Szerződő Fél munkavállalójának személyes adatait a GDPR 6. cikk (1) bekezdés (f) pontja szerint a jogos érdekre, mint jogalapra hivatkozással veszik át és kezelik a célhoz szükséges mértékben és ideig.</w:t>
      </w:r>
      <w:r w:rsidR="00204F83" w:rsidRPr="002E0453">
        <w:t xml:space="preserve"> </w:t>
      </w:r>
      <w:r w:rsidR="00890829" w:rsidRPr="002E0453">
        <w:t>Szerződő Felek ebben a körben kijelentik, hogy a GDPR 13.-14. cikk alapján a saját munkavállalójukat, mint az adatkezelésben érintetteket, egyben a jelen szerződésben kijelölt kapcsolattartókat megfelelően tájékoztatták az adatkezelésről, valamint kijelentik, hogy a GDPR 6. cikk (1) bekezdés (f) pontja alapján a másik fél kapcsolattartójának személyes adatait jogos érdekre hivatkozással kezelik, és ennek alapján érdekmérlegelési tesztet készítettek</w:t>
      </w:r>
      <w:r w:rsidR="00A564BB" w:rsidRPr="002E0453">
        <w:t>.</w:t>
      </w:r>
    </w:p>
    <w:p w14:paraId="55148F39" w14:textId="77777777" w:rsidR="00D60AA5" w:rsidRPr="002E0453" w:rsidRDefault="00D60AA5" w:rsidP="003416CB">
      <w:pPr>
        <w:spacing w:before="60" w:after="120"/>
        <w:ind w:left="709"/>
        <w:jc w:val="both"/>
        <w:rPr>
          <w:rFonts w:cs="Times New Roman"/>
          <w:color w:val="000000"/>
        </w:rPr>
      </w:pPr>
      <w:r w:rsidRPr="002E0453">
        <w:rPr>
          <w:rFonts w:cs="Times New Roman"/>
          <w:color w:val="000000"/>
        </w:rPr>
        <w:lastRenderedPageBreak/>
        <w:t xml:space="preserve">Figyelemmel a fentiekre, </w:t>
      </w:r>
      <w:r w:rsidR="008153D5" w:rsidRPr="002E0453">
        <w:rPr>
          <w:rFonts w:cs="Times New Roman"/>
          <w:color w:val="000000"/>
        </w:rPr>
        <w:t>Felek kifejezetten</w:t>
      </w:r>
      <w:r w:rsidRPr="002E0453">
        <w:rPr>
          <w:rFonts w:cs="Times New Roman"/>
          <w:color w:val="000000"/>
        </w:rPr>
        <w:t xml:space="preserve"> tudomásul veszik és az Európai Parlament és a Tanács (EU) 2016/679 sz. rendeletének (Rendelet) 6. Cikk (1) bekezdés a) pontjára való tekintettel hozzájárulnak, hogy a másik Fél a jelen Szerződésben, illetve annak teljesítésével kapcsolatban tudomására jutott személyes adatokat a jelen szerződés teljesíthetősége céljából</w:t>
      </w:r>
      <w:r w:rsidR="00B10D0C" w:rsidRPr="002E0453">
        <w:rPr>
          <w:rFonts w:cs="Times New Roman"/>
          <w:color w:val="000000"/>
        </w:rPr>
        <w:t>:</w:t>
      </w:r>
    </w:p>
    <w:p w14:paraId="10C7512E" w14:textId="77777777" w:rsidR="00D60AA5" w:rsidRPr="002E0453" w:rsidRDefault="00D60AA5" w:rsidP="007114EA">
      <w:pPr>
        <w:ind w:left="709"/>
        <w:jc w:val="both"/>
        <w:rPr>
          <w:rFonts w:cs="Times New Roman"/>
          <w:color w:val="000000"/>
        </w:rPr>
      </w:pPr>
      <w:r w:rsidRPr="002E0453">
        <w:rPr>
          <w:rFonts w:cs="Times New Roman"/>
          <w:color w:val="000000"/>
        </w:rPr>
        <w:t xml:space="preserve">- </w:t>
      </w:r>
      <w:r w:rsidR="00B10D0C" w:rsidRPr="002E0453">
        <w:rPr>
          <w:rFonts w:cs="Times New Roman"/>
          <w:color w:val="000000"/>
        </w:rPr>
        <w:t>A</w:t>
      </w:r>
      <w:r w:rsidRPr="002E0453">
        <w:rPr>
          <w:rFonts w:cs="Times New Roman"/>
          <w:color w:val="000000"/>
        </w:rPr>
        <w:t xml:space="preserve"> jelen szerződés utolsó pénzügyi teljesítésétől számítva, a számvitelről szóló 2000. évi C tv. 169.§-</w:t>
      </w:r>
      <w:proofErr w:type="spellStart"/>
      <w:r w:rsidRPr="002E0453">
        <w:rPr>
          <w:rFonts w:cs="Times New Roman"/>
          <w:color w:val="000000"/>
        </w:rPr>
        <w:t>val</w:t>
      </w:r>
      <w:proofErr w:type="spellEnd"/>
      <w:r w:rsidRPr="002E0453">
        <w:rPr>
          <w:rFonts w:cs="Times New Roman"/>
          <w:color w:val="000000"/>
        </w:rPr>
        <w:t xml:space="preserve"> összhangban 8 évig, illetve</w:t>
      </w:r>
    </w:p>
    <w:p w14:paraId="49821286" w14:textId="77777777" w:rsidR="00D60AA5" w:rsidRDefault="00D60AA5" w:rsidP="00F556A0">
      <w:pPr>
        <w:ind w:left="709"/>
        <w:jc w:val="both"/>
        <w:rPr>
          <w:rFonts w:cs="Times New Roman"/>
          <w:color w:val="000000"/>
        </w:rPr>
      </w:pPr>
      <w:r w:rsidRPr="002E0453">
        <w:rPr>
          <w:rFonts w:cs="Times New Roman"/>
          <w:color w:val="000000"/>
        </w:rPr>
        <w:t xml:space="preserve">- </w:t>
      </w:r>
      <w:r w:rsidR="00B10D0C" w:rsidRPr="002E0453">
        <w:rPr>
          <w:rFonts w:cs="Times New Roman"/>
          <w:color w:val="000000"/>
        </w:rPr>
        <w:t>A</w:t>
      </w:r>
      <w:r w:rsidRPr="002E0453">
        <w:rPr>
          <w:rFonts w:cs="Times New Roman"/>
          <w:color w:val="000000"/>
        </w:rPr>
        <w:t xml:space="preserve"> jelen szerződésből eredő esetleges jogvita lezárásáig kezelje</w:t>
      </w:r>
      <w:r w:rsidR="00B10D0C" w:rsidRPr="002E0453">
        <w:rPr>
          <w:rFonts w:cs="Times New Roman"/>
          <w:color w:val="000000"/>
        </w:rPr>
        <w:t>.</w:t>
      </w:r>
    </w:p>
    <w:p w14:paraId="475460FC" w14:textId="77777777" w:rsidR="00D55AD9" w:rsidRPr="002E0453" w:rsidRDefault="00D55AD9" w:rsidP="00F556A0">
      <w:pPr>
        <w:ind w:left="709"/>
        <w:jc w:val="both"/>
        <w:rPr>
          <w:rFonts w:cs="Times New Roman"/>
          <w:color w:val="000000"/>
        </w:rPr>
      </w:pPr>
    </w:p>
    <w:p w14:paraId="418616E7" w14:textId="4284DDBD" w:rsidR="00D55AD9" w:rsidRDefault="000243A4" w:rsidP="00D55AD9">
      <w:pPr>
        <w:ind w:left="567" w:hanging="567"/>
        <w:jc w:val="both"/>
        <w:rPr>
          <w:rFonts w:eastAsia="Calibri"/>
          <w:b/>
          <w:u w:val="single"/>
        </w:rPr>
      </w:pPr>
      <w:r>
        <w:rPr>
          <w:rFonts w:eastAsia="Times New Roman" w:cs="Times New Roman"/>
        </w:rPr>
        <w:t>3.</w:t>
      </w:r>
      <w:r w:rsidR="005C24E8">
        <w:rPr>
          <w:rFonts w:eastAsia="Times New Roman" w:cs="Times New Roman"/>
        </w:rPr>
        <w:t>5</w:t>
      </w:r>
      <w:r>
        <w:rPr>
          <w:rFonts w:eastAsia="Times New Roman" w:cs="Times New Roman"/>
        </w:rPr>
        <w:tab/>
      </w:r>
      <w:r w:rsidR="00D55AD9" w:rsidRPr="00D55AD9">
        <w:rPr>
          <w:rFonts w:eastAsia="Calibri"/>
          <w:b/>
          <w:u w:val="single"/>
        </w:rPr>
        <w:t>Késedelmes teljesítés, kötbér</w:t>
      </w:r>
    </w:p>
    <w:p w14:paraId="0ED4DA67" w14:textId="77777777" w:rsidR="00D55AD9" w:rsidRPr="00D55AD9" w:rsidRDefault="00D55AD9" w:rsidP="00D55AD9">
      <w:pPr>
        <w:ind w:left="567" w:hanging="567"/>
        <w:jc w:val="both"/>
        <w:rPr>
          <w:rFonts w:eastAsia="Calibri"/>
          <w:b/>
          <w:u w:val="single"/>
        </w:rPr>
      </w:pPr>
    </w:p>
    <w:p w14:paraId="50297349" w14:textId="77777777" w:rsidR="00D55AD9" w:rsidRDefault="00D55AD9" w:rsidP="00D55AD9">
      <w:pPr>
        <w:pStyle w:val="Listaszerbekezds"/>
        <w:jc w:val="both"/>
        <w:rPr>
          <w:snapToGrid w:val="0"/>
        </w:rPr>
      </w:pPr>
      <w:r w:rsidRPr="004A1B0A">
        <w:rPr>
          <w:snapToGrid w:val="0"/>
        </w:rPr>
        <w:t xml:space="preserve">Amennyiben Vállalkozó a jelen </w:t>
      </w:r>
      <w:r>
        <w:rPr>
          <w:snapToGrid w:val="0"/>
        </w:rPr>
        <w:t>S</w:t>
      </w:r>
      <w:r w:rsidRPr="004A1B0A">
        <w:rPr>
          <w:snapToGrid w:val="0"/>
        </w:rPr>
        <w:t xml:space="preserve">zerződésben foglalt feladatot olyan okból, amelyért felelős határidőre nem, vagy nem a </w:t>
      </w:r>
      <w:r>
        <w:rPr>
          <w:snapToGrid w:val="0"/>
        </w:rPr>
        <w:t>S</w:t>
      </w:r>
      <w:r w:rsidRPr="004A1B0A">
        <w:rPr>
          <w:snapToGrid w:val="0"/>
        </w:rPr>
        <w:t xml:space="preserve">zerződés rendelkezéseinek, illetve az ajánlatban meghatározottaknak megfelelően teljesíti, vagy egyáltalán nem teljesíti, és késedelmét vagy hibás teljesítését, illetve a </w:t>
      </w:r>
      <w:r>
        <w:rPr>
          <w:snapToGrid w:val="0"/>
        </w:rPr>
        <w:t>S</w:t>
      </w:r>
      <w:r w:rsidRPr="004A1B0A">
        <w:rPr>
          <w:snapToGrid w:val="0"/>
        </w:rPr>
        <w:t>zerződés teljesítésének meghiúsulását a szerződésszegéssel okozott károkért való felelősség szabályai szerint (Ptk. 6:142. §) nem menti ki, a Ptk. 6:186.§ (1) bekezdése alapján kötbér fizetésére köteles.</w:t>
      </w:r>
    </w:p>
    <w:p w14:paraId="6138896A" w14:textId="77777777" w:rsidR="00D55AD9" w:rsidRDefault="00D55AD9" w:rsidP="00D55AD9">
      <w:pPr>
        <w:pStyle w:val="Listaszerbekezds"/>
        <w:jc w:val="both"/>
        <w:rPr>
          <w:snapToGrid w:val="0"/>
        </w:rPr>
      </w:pPr>
    </w:p>
    <w:p w14:paraId="50FC95CD" w14:textId="6514F0DD" w:rsidR="00D55AD9" w:rsidRDefault="00D55AD9" w:rsidP="00D55AD9">
      <w:pPr>
        <w:pStyle w:val="Listaszerbekezds"/>
        <w:jc w:val="both"/>
        <w:rPr>
          <w:snapToGrid w:val="0"/>
        </w:rPr>
      </w:pPr>
      <w:r w:rsidRPr="00536614">
        <w:rPr>
          <w:snapToGrid w:val="0"/>
        </w:rPr>
        <w:t xml:space="preserve">A késedelmi kötbér alapja a késedelemmel érintett nettó vállalkozói havidíj. A heti takarítás elmaradása esetén a kötbér mértéke: </w:t>
      </w:r>
      <w:r w:rsidR="00461E07" w:rsidRPr="00536614">
        <w:rPr>
          <w:snapToGrid w:val="0"/>
        </w:rPr>
        <w:t>50</w:t>
      </w:r>
      <w:r w:rsidRPr="00536614">
        <w:rPr>
          <w:snapToGrid w:val="0"/>
        </w:rPr>
        <w:t>.000 Ft/alkalom + ÁFA.</w:t>
      </w:r>
    </w:p>
    <w:p w14:paraId="050BC1B4" w14:textId="77777777" w:rsidR="00D55AD9" w:rsidRPr="004A1B0A" w:rsidRDefault="00D55AD9" w:rsidP="00D55AD9">
      <w:pPr>
        <w:pStyle w:val="Listaszerbekezds"/>
        <w:rPr>
          <w:snapToGrid w:val="0"/>
        </w:rPr>
      </w:pPr>
    </w:p>
    <w:p w14:paraId="2F12BCE8" w14:textId="77777777" w:rsidR="00D55AD9" w:rsidRPr="004A1B0A" w:rsidRDefault="00D55AD9" w:rsidP="00D55AD9">
      <w:pPr>
        <w:pStyle w:val="Listaszerbekezds"/>
        <w:jc w:val="both"/>
        <w:rPr>
          <w:snapToGrid w:val="0"/>
        </w:rPr>
      </w:pPr>
      <w:r w:rsidRPr="004A1B0A">
        <w:rPr>
          <w:snapToGrid w:val="0"/>
        </w:rPr>
        <w:t xml:space="preserve">Megrendelő fenntartja magának a jogot, hogy amennyiben a késedelmi kötbér mértéke egy hónapra számolva 3 nap díját eléri vagy meghaladja, a </w:t>
      </w:r>
      <w:r>
        <w:rPr>
          <w:snapToGrid w:val="0"/>
        </w:rPr>
        <w:t>S</w:t>
      </w:r>
      <w:r w:rsidRPr="004A1B0A">
        <w:rPr>
          <w:snapToGrid w:val="0"/>
        </w:rPr>
        <w:t>zerződéstől minden további nélkül elálljon vagy azt felmondja. A késedelmi kötbér a késedelmes napokra Megrendelőt megilleti, azt a Vállalkozó a felszólítás kézhezvételét követő 15 napon belül bankszámlára történő átutalással megfizetni köteles vagy Megrendelő az esedékes számlába beszámíthatja.</w:t>
      </w:r>
    </w:p>
    <w:p w14:paraId="4AF28D4D" w14:textId="77777777" w:rsidR="00D55AD9" w:rsidRDefault="00D55AD9" w:rsidP="00F556A0">
      <w:pPr>
        <w:ind w:left="709" w:hanging="709"/>
        <w:jc w:val="both"/>
        <w:rPr>
          <w:b/>
        </w:rPr>
      </w:pPr>
    </w:p>
    <w:p w14:paraId="6D490543" w14:textId="5EBE7099" w:rsidR="008A1F97" w:rsidRPr="002E0453" w:rsidRDefault="00B258F8" w:rsidP="00F556A0">
      <w:pPr>
        <w:ind w:left="709" w:hanging="709"/>
        <w:jc w:val="both"/>
        <w:rPr>
          <w:b/>
          <w:u w:val="single"/>
        </w:rPr>
      </w:pPr>
      <w:r>
        <w:rPr>
          <w:b/>
        </w:rPr>
        <w:t>4</w:t>
      </w:r>
      <w:r w:rsidR="00D64FFC" w:rsidRPr="002E0453">
        <w:rPr>
          <w:b/>
        </w:rPr>
        <w:t>.</w:t>
      </w:r>
      <w:r w:rsidR="00D64FFC" w:rsidRPr="002E0453">
        <w:rPr>
          <w:b/>
        </w:rPr>
        <w:tab/>
      </w:r>
      <w:r w:rsidR="00D64FFC" w:rsidRPr="002E0453">
        <w:rPr>
          <w:b/>
          <w:u w:val="single"/>
        </w:rPr>
        <w:t>S</w:t>
      </w:r>
      <w:r w:rsidR="008A1F97" w:rsidRPr="002E0453">
        <w:rPr>
          <w:b/>
          <w:u w:val="single"/>
        </w:rPr>
        <w:t>zerződés megszűnése, felmondás</w:t>
      </w:r>
      <w:r w:rsidR="00855268" w:rsidRPr="002E0453">
        <w:rPr>
          <w:b/>
          <w:u w:val="single"/>
        </w:rPr>
        <w:t xml:space="preserve">, </w:t>
      </w:r>
      <w:proofErr w:type="spellStart"/>
      <w:r w:rsidR="00855268" w:rsidRPr="002E0453">
        <w:rPr>
          <w:b/>
          <w:u w:val="single"/>
        </w:rPr>
        <w:t>vis</w:t>
      </w:r>
      <w:proofErr w:type="spellEnd"/>
      <w:r w:rsidR="00855268" w:rsidRPr="002E0453">
        <w:rPr>
          <w:b/>
          <w:u w:val="single"/>
        </w:rPr>
        <w:t xml:space="preserve"> maior</w:t>
      </w:r>
    </w:p>
    <w:p w14:paraId="255BDB3F" w14:textId="7EB41966" w:rsidR="008A1F97" w:rsidRPr="002E0453" w:rsidRDefault="00B258F8" w:rsidP="007114EA">
      <w:pPr>
        <w:ind w:left="709" w:hanging="709"/>
        <w:jc w:val="both"/>
        <w:rPr>
          <w:rFonts w:eastAsia="Times New Roman"/>
          <w:bCs/>
        </w:rPr>
      </w:pPr>
      <w:r>
        <w:rPr>
          <w:rFonts w:eastAsia="Times New Roman"/>
          <w:bCs/>
        </w:rPr>
        <w:t>4</w:t>
      </w:r>
      <w:r w:rsidR="008A1F97" w:rsidRPr="002E0453">
        <w:rPr>
          <w:rFonts w:eastAsia="Times New Roman"/>
          <w:bCs/>
        </w:rPr>
        <w:t xml:space="preserve">.1 </w:t>
      </w:r>
      <w:r w:rsidR="008A1F97" w:rsidRPr="002E0453">
        <w:rPr>
          <w:rFonts w:eastAsia="Times New Roman"/>
          <w:bCs/>
        </w:rPr>
        <w:tab/>
      </w:r>
      <w:r w:rsidR="00F725A2" w:rsidRPr="002E0453">
        <w:rPr>
          <w:rFonts w:eastAsia="Times New Roman"/>
          <w:bCs/>
        </w:rPr>
        <w:t>Felek a jelen vállalkozási szerződést a szerződést utoljára aláíró Fél aláírásának napjától</w:t>
      </w:r>
      <w:r w:rsidR="00A25536">
        <w:rPr>
          <w:rFonts w:eastAsia="Times New Roman"/>
          <w:bCs/>
        </w:rPr>
        <w:t xml:space="preserve"> </w:t>
      </w:r>
      <w:r w:rsidR="00F725A2" w:rsidRPr="000B6C3E">
        <w:rPr>
          <w:rFonts w:eastAsia="Times New Roman"/>
          <w:bCs/>
        </w:rPr>
        <w:t>határoz</w:t>
      </w:r>
      <w:r w:rsidR="0095733A" w:rsidRPr="000B6C3E">
        <w:rPr>
          <w:rFonts w:eastAsia="Times New Roman"/>
          <w:bCs/>
        </w:rPr>
        <w:t>atla</w:t>
      </w:r>
      <w:r w:rsidR="002A2A44" w:rsidRPr="000B6C3E">
        <w:rPr>
          <w:rFonts w:eastAsia="Times New Roman"/>
          <w:bCs/>
        </w:rPr>
        <w:t>n</w:t>
      </w:r>
      <w:r w:rsidR="00F725A2" w:rsidRPr="000B6C3E">
        <w:rPr>
          <w:rFonts w:eastAsia="Times New Roman"/>
          <w:bCs/>
        </w:rPr>
        <w:t xml:space="preserve"> időtartamra </w:t>
      </w:r>
      <w:r w:rsidR="00F725A2" w:rsidRPr="00536614">
        <w:rPr>
          <w:rFonts w:eastAsia="Times New Roman"/>
          <w:bCs/>
        </w:rPr>
        <w:t>kötik.</w:t>
      </w:r>
    </w:p>
    <w:p w14:paraId="4FF6B5C2" w14:textId="77777777" w:rsidR="00B10D0C" w:rsidRPr="002E0453" w:rsidRDefault="00B10D0C" w:rsidP="007114EA">
      <w:pPr>
        <w:ind w:left="709" w:hanging="709"/>
        <w:jc w:val="both"/>
        <w:rPr>
          <w:rFonts w:eastAsia="Times New Roman"/>
          <w:bCs/>
        </w:rPr>
      </w:pPr>
    </w:p>
    <w:p w14:paraId="46A7C452" w14:textId="4CEE4DEF" w:rsidR="008A1F97" w:rsidRPr="002E0453" w:rsidRDefault="00B258F8" w:rsidP="00DF6EFC">
      <w:pPr>
        <w:ind w:left="705" w:hanging="705"/>
        <w:jc w:val="both"/>
        <w:rPr>
          <w:rFonts w:eastAsia="Times New Roman"/>
          <w:bCs/>
        </w:rPr>
      </w:pPr>
      <w:r>
        <w:rPr>
          <w:rFonts w:eastAsia="Times New Roman"/>
          <w:bCs/>
        </w:rPr>
        <w:t>4</w:t>
      </w:r>
      <w:r w:rsidR="008A1F97" w:rsidRPr="002E0453">
        <w:rPr>
          <w:rFonts w:eastAsia="Times New Roman"/>
          <w:bCs/>
        </w:rPr>
        <w:t>.</w:t>
      </w:r>
      <w:r w:rsidR="00855268" w:rsidRPr="002E0453">
        <w:rPr>
          <w:rFonts w:eastAsia="Times New Roman"/>
          <w:bCs/>
        </w:rPr>
        <w:t>2</w:t>
      </w:r>
      <w:r w:rsidR="008A1F97" w:rsidRPr="002E0453">
        <w:rPr>
          <w:rFonts w:eastAsia="Times New Roman"/>
          <w:bCs/>
        </w:rPr>
        <w:t xml:space="preserve"> </w:t>
      </w:r>
      <w:r w:rsidR="008A1F97" w:rsidRPr="002E0453">
        <w:rPr>
          <w:rFonts w:eastAsia="Times New Roman"/>
          <w:bCs/>
        </w:rPr>
        <w:tab/>
        <w:t xml:space="preserve">A szerződést </w:t>
      </w:r>
      <w:r w:rsidR="00BF1508" w:rsidRPr="002E0453">
        <w:rPr>
          <w:rFonts w:eastAsia="Times New Roman"/>
          <w:bCs/>
        </w:rPr>
        <w:t xml:space="preserve">a </w:t>
      </w:r>
      <w:r w:rsidR="008A1F97" w:rsidRPr="002E0453">
        <w:rPr>
          <w:rFonts w:eastAsia="Times New Roman"/>
          <w:bCs/>
        </w:rPr>
        <w:t>Felek kizárólag közös megegyezéssel írásban módosíthatják, és Felek közös megegyezéssel, írásban közösen meghatározott időpontban megszüntethetik.</w:t>
      </w:r>
    </w:p>
    <w:p w14:paraId="2D234665" w14:textId="77777777" w:rsidR="00B10D0C" w:rsidRPr="002E0453" w:rsidRDefault="00B10D0C" w:rsidP="00DF6EFC">
      <w:pPr>
        <w:ind w:left="705" w:hanging="705"/>
        <w:jc w:val="both"/>
        <w:rPr>
          <w:rFonts w:eastAsia="Times New Roman"/>
          <w:bCs/>
        </w:rPr>
      </w:pPr>
    </w:p>
    <w:p w14:paraId="3D506AE8" w14:textId="57C21D63" w:rsidR="008A1F97" w:rsidRPr="002E0453" w:rsidRDefault="00B258F8" w:rsidP="00DF6EFC">
      <w:pPr>
        <w:ind w:left="705" w:hanging="705"/>
        <w:jc w:val="both"/>
        <w:rPr>
          <w:rFonts w:eastAsia="Times New Roman"/>
        </w:rPr>
      </w:pPr>
      <w:r>
        <w:rPr>
          <w:rFonts w:eastAsia="Times New Roman"/>
        </w:rPr>
        <w:t>4</w:t>
      </w:r>
      <w:r w:rsidR="008A1F97" w:rsidRPr="002E0453">
        <w:rPr>
          <w:rFonts w:eastAsia="Times New Roman"/>
        </w:rPr>
        <w:t>.</w:t>
      </w:r>
      <w:r w:rsidR="00855268" w:rsidRPr="002E0453">
        <w:rPr>
          <w:rFonts w:eastAsia="Times New Roman"/>
        </w:rPr>
        <w:t>3</w:t>
      </w:r>
      <w:r w:rsidR="008A1F97" w:rsidRPr="002E0453">
        <w:rPr>
          <w:rFonts w:eastAsia="Times New Roman"/>
        </w:rPr>
        <w:tab/>
      </w:r>
      <w:r w:rsidR="00CE269D" w:rsidRPr="002E0453">
        <w:rPr>
          <w:rFonts w:eastAsia="Times New Roman"/>
        </w:rPr>
        <w:t>A másik</w:t>
      </w:r>
      <w:r w:rsidR="008A1F97" w:rsidRPr="002E0453">
        <w:rPr>
          <w:rFonts w:eastAsia="Times New Roman"/>
        </w:rPr>
        <w:t xml:space="preserve"> Fél súlyos szerződésszegése esetén</w:t>
      </w:r>
      <w:r w:rsidR="00F5674C" w:rsidRPr="002E0453">
        <w:rPr>
          <w:rFonts w:eastAsia="Times New Roman"/>
        </w:rPr>
        <w:t xml:space="preserve"> </w:t>
      </w:r>
      <w:r w:rsidR="008A1F97" w:rsidRPr="002E0453">
        <w:rPr>
          <w:rFonts w:eastAsia="Times New Roman"/>
        </w:rPr>
        <w:t xml:space="preserve">a </w:t>
      </w:r>
      <w:r w:rsidR="00CE269D" w:rsidRPr="002E0453">
        <w:rPr>
          <w:rFonts w:eastAsia="Times New Roman"/>
        </w:rPr>
        <w:t>sérelmet szenvedett</w:t>
      </w:r>
      <w:r w:rsidR="008A1F97" w:rsidRPr="002E0453">
        <w:rPr>
          <w:rFonts w:eastAsia="Times New Roman"/>
        </w:rPr>
        <w:t xml:space="preserve"> Fél a szerződést igazoltan megküldött, indoklással ellátott írásbeli nyilatkozattal azonnali hatállyal felmondhatja.</w:t>
      </w:r>
    </w:p>
    <w:p w14:paraId="5122146E" w14:textId="77777777" w:rsidR="008A1F97" w:rsidRPr="002E0453" w:rsidRDefault="008A1F97" w:rsidP="007114EA">
      <w:pPr>
        <w:spacing w:before="120"/>
        <w:ind w:left="709" w:hanging="6"/>
        <w:jc w:val="both"/>
        <w:rPr>
          <w:rFonts w:eastAsia="Times New Roman"/>
        </w:rPr>
      </w:pPr>
      <w:r w:rsidRPr="002E0453">
        <w:rPr>
          <w:rFonts w:eastAsia="Times New Roman"/>
        </w:rPr>
        <w:t>Súlyos szerződésszegés esetei különösen, de nem kizárólagosan:</w:t>
      </w:r>
    </w:p>
    <w:p w14:paraId="2376AB1C" w14:textId="77777777" w:rsidR="00CE269D" w:rsidRPr="002E0453" w:rsidRDefault="00CE269D" w:rsidP="00CD1C1B">
      <w:pPr>
        <w:pStyle w:val="Listaszerbekezds"/>
        <w:numPr>
          <w:ilvl w:val="0"/>
          <w:numId w:val="4"/>
        </w:numPr>
        <w:ind w:left="1066" w:hanging="357"/>
        <w:jc w:val="both"/>
      </w:pPr>
      <w:r w:rsidRPr="002E0453">
        <w:t>Bármelyik Fél vétkes károkozása</w:t>
      </w:r>
      <w:r w:rsidR="00642321" w:rsidRPr="002E0453">
        <w:t>,</w:t>
      </w:r>
    </w:p>
    <w:p w14:paraId="1A8F2146" w14:textId="77777777" w:rsidR="00CE269D" w:rsidRPr="002E0453" w:rsidRDefault="00CE269D" w:rsidP="00CD1C1B">
      <w:pPr>
        <w:numPr>
          <w:ilvl w:val="0"/>
          <w:numId w:val="4"/>
        </w:numPr>
        <w:ind w:left="1066" w:hanging="357"/>
        <w:jc w:val="both"/>
        <w:rPr>
          <w:rFonts w:eastAsia="Times New Roman" w:cs="Times New Roman"/>
        </w:rPr>
      </w:pPr>
      <w:r w:rsidRPr="002E0453">
        <w:rPr>
          <w:rFonts w:eastAsia="Times New Roman" w:cs="Times New Roman"/>
        </w:rPr>
        <w:t>Vállalkozó titoktartási kötelezettségének megszegése</w:t>
      </w:r>
      <w:r w:rsidR="00642321" w:rsidRPr="002E0453">
        <w:rPr>
          <w:rFonts w:eastAsia="Times New Roman" w:cs="Times New Roman"/>
        </w:rPr>
        <w:t>,</w:t>
      </w:r>
    </w:p>
    <w:p w14:paraId="7FFC3492" w14:textId="77777777" w:rsidR="008A1F97" w:rsidRPr="002E0453" w:rsidRDefault="008A1F97" w:rsidP="00CD1C1B">
      <w:pPr>
        <w:numPr>
          <w:ilvl w:val="0"/>
          <w:numId w:val="4"/>
        </w:numPr>
        <w:ind w:left="1066" w:hanging="357"/>
        <w:jc w:val="both"/>
        <w:rPr>
          <w:rFonts w:eastAsia="Times New Roman"/>
        </w:rPr>
      </w:pPr>
      <w:r w:rsidRPr="002E0453">
        <w:rPr>
          <w:rFonts w:eastAsia="Times New Roman"/>
        </w:rPr>
        <w:t>Vállalkozó a teljesítést jogszerűtlenül megtagadja</w:t>
      </w:r>
      <w:r w:rsidR="00642321" w:rsidRPr="002E0453">
        <w:rPr>
          <w:rFonts w:eastAsia="Times New Roman"/>
        </w:rPr>
        <w:t>,</w:t>
      </w:r>
    </w:p>
    <w:p w14:paraId="0979C372" w14:textId="77777777" w:rsidR="008A1F97" w:rsidRPr="002E0453" w:rsidRDefault="008A1F97" w:rsidP="00CD1C1B">
      <w:pPr>
        <w:numPr>
          <w:ilvl w:val="0"/>
          <w:numId w:val="4"/>
        </w:numPr>
        <w:ind w:left="1066" w:hanging="357"/>
        <w:jc w:val="both"/>
        <w:rPr>
          <w:rFonts w:eastAsia="Times New Roman"/>
        </w:rPr>
      </w:pPr>
      <w:r w:rsidRPr="002E0453">
        <w:rPr>
          <w:rFonts w:eastAsia="Times New Roman"/>
        </w:rPr>
        <w:t>Vállalkozó a szerződés szerinti valamely kötelezettségének Megrendelő írásbeli felszólítása ellenére, az abban megjelölt póthatáridőre sem tesz eleget</w:t>
      </w:r>
      <w:r w:rsidR="00642321" w:rsidRPr="002E0453">
        <w:rPr>
          <w:rFonts w:eastAsia="Times New Roman"/>
        </w:rPr>
        <w:t>,</w:t>
      </w:r>
    </w:p>
    <w:p w14:paraId="1F4BB060" w14:textId="77777777" w:rsidR="008A1F97" w:rsidRPr="002E0453" w:rsidRDefault="008A1F97" w:rsidP="00CD1C1B">
      <w:pPr>
        <w:numPr>
          <w:ilvl w:val="0"/>
          <w:numId w:val="4"/>
        </w:numPr>
        <w:ind w:left="1066" w:hanging="357"/>
        <w:jc w:val="both"/>
        <w:rPr>
          <w:rFonts w:eastAsia="Times New Roman"/>
        </w:rPr>
      </w:pPr>
      <w:r w:rsidRPr="002E0453">
        <w:rPr>
          <w:rFonts w:eastAsia="Times New Roman"/>
        </w:rPr>
        <w:t>Vállalkozó olyan magatartást tanúsít, amellyel a szerződés tárgyának határidőre való elvégzését veszélyezteti</w:t>
      </w:r>
      <w:r w:rsidR="00642321" w:rsidRPr="002E0453">
        <w:rPr>
          <w:rFonts w:eastAsia="Times New Roman"/>
        </w:rPr>
        <w:t>,</w:t>
      </w:r>
    </w:p>
    <w:p w14:paraId="35BA230D" w14:textId="77777777" w:rsidR="008A1F97" w:rsidRPr="002E0453" w:rsidRDefault="008A1F97" w:rsidP="00CD1C1B">
      <w:pPr>
        <w:numPr>
          <w:ilvl w:val="0"/>
          <w:numId w:val="4"/>
        </w:numPr>
        <w:ind w:left="1066" w:hanging="357"/>
        <w:jc w:val="both"/>
        <w:rPr>
          <w:rFonts w:eastAsia="Times New Roman"/>
        </w:rPr>
      </w:pPr>
      <w:r w:rsidRPr="002E0453">
        <w:rPr>
          <w:rFonts w:eastAsia="Times New Roman"/>
        </w:rPr>
        <w:t>Vállalkozó a szerződés teljesítésére részben vagy egészében képtelenné válik</w:t>
      </w:r>
      <w:r w:rsidR="00642321" w:rsidRPr="002E0453">
        <w:rPr>
          <w:rFonts w:eastAsia="Times New Roman"/>
        </w:rPr>
        <w:t>,</w:t>
      </w:r>
    </w:p>
    <w:p w14:paraId="561267A9" w14:textId="77777777" w:rsidR="00CE269D" w:rsidRPr="002E0453" w:rsidRDefault="00BE4519" w:rsidP="00CD1C1B">
      <w:pPr>
        <w:numPr>
          <w:ilvl w:val="0"/>
          <w:numId w:val="4"/>
        </w:numPr>
        <w:ind w:left="1066" w:hanging="357"/>
        <w:jc w:val="both"/>
        <w:rPr>
          <w:rFonts w:eastAsia="Times New Roman" w:cs="Times New Roman"/>
        </w:rPr>
      </w:pPr>
      <w:r w:rsidRPr="002E0453">
        <w:rPr>
          <w:rFonts w:eastAsia="Times New Roman"/>
        </w:rPr>
        <w:t>Vállalkozó nem a Megrendelő utasításai szerint jár el és ezzel a Megrendelőnek kárt okoz</w:t>
      </w:r>
      <w:r w:rsidR="00642321" w:rsidRPr="002E0453">
        <w:rPr>
          <w:rFonts w:eastAsia="Times New Roman"/>
        </w:rPr>
        <w:t>,</w:t>
      </w:r>
      <w:r w:rsidR="0099350A" w:rsidRPr="002E0453" w:rsidDel="0099350A">
        <w:rPr>
          <w:rFonts w:eastAsia="Times New Roman"/>
        </w:rPr>
        <w:t xml:space="preserve"> </w:t>
      </w:r>
    </w:p>
    <w:p w14:paraId="1B1FA905" w14:textId="77777777" w:rsidR="003C19FB" w:rsidRPr="002E0453" w:rsidRDefault="00CE269D" w:rsidP="00CD1C1B">
      <w:pPr>
        <w:numPr>
          <w:ilvl w:val="0"/>
          <w:numId w:val="1"/>
        </w:numPr>
        <w:ind w:left="1066" w:hanging="357"/>
        <w:jc w:val="both"/>
        <w:rPr>
          <w:rFonts w:eastAsia="Times New Roman" w:cs="Times New Roman"/>
        </w:rPr>
      </w:pPr>
      <w:r w:rsidRPr="002E0453">
        <w:rPr>
          <w:rFonts w:eastAsia="Times New Roman" w:cs="Times New Roman"/>
        </w:rPr>
        <w:lastRenderedPageBreak/>
        <w:t>Megrendelő a vállalkozói díjat határidőre nem fizeti meg, és azt írásbeli felszólítás ellenére sem rendezi</w:t>
      </w:r>
      <w:r w:rsidR="003C19FB" w:rsidRPr="002E0453">
        <w:rPr>
          <w:rFonts w:eastAsia="Times New Roman" w:cs="Times New Roman"/>
        </w:rPr>
        <w:t xml:space="preserve"> az abban megadott legalább 15 napos póthatáridőben,</w:t>
      </w:r>
    </w:p>
    <w:p w14:paraId="28A3EA80" w14:textId="77777777" w:rsidR="00CE269D" w:rsidRPr="002E0453" w:rsidRDefault="003C19FB" w:rsidP="00CD1C1B">
      <w:pPr>
        <w:pStyle w:val="Listaszerbekezds"/>
        <w:numPr>
          <w:ilvl w:val="0"/>
          <w:numId w:val="1"/>
        </w:numPr>
        <w:jc w:val="both"/>
      </w:pPr>
      <w:r w:rsidRPr="002E0453">
        <w:t>a jelen szerződésben meghatározott esetekben</w:t>
      </w:r>
      <w:r w:rsidR="00CE269D" w:rsidRPr="002E0453">
        <w:t>.</w:t>
      </w:r>
    </w:p>
    <w:p w14:paraId="38F44231" w14:textId="0BE47DFD" w:rsidR="00F725A2" w:rsidRPr="002E0453" w:rsidRDefault="00B258F8" w:rsidP="00F725A2">
      <w:pPr>
        <w:ind w:left="709" w:hanging="709"/>
        <w:jc w:val="both"/>
        <w:rPr>
          <w:rFonts w:eastAsia="Times New Roman" w:cs="Times New Roman"/>
        </w:rPr>
      </w:pPr>
      <w:r>
        <w:rPr>
          <w:rFonts w:eastAsia="Times New Roman" w:cs="Times New Roman"/>
        </w:rPr>
        <w:t>4</w:t>
      </w:r>
      <w:r w:rsidR="00F725A2" w:rsidRPr="002E0453">
        <w:rPr>
          <w:rFonts w:eastAsia="Times New Roman" w:cs="Times New Roman"/>
        </w:rPr>
        <w:t>.4</w:t>
      </w:r>
      <w:r w:rsidR="00F725A2" w:rsidRPr="002E0453">
        <w:rPr>
          <w:rFonts w:eastAsia="Times New Roman" w:cs="Times New Roman"/>
        </w:rPr>
        <w:tab/>
        <w:t xml:space="preserve">Megrendelő az elállásra vonatkozó jogát jelen szerződés és a </w:t>
      </w:r>
      <w:r w:rsidR="00CD1C1B" w:rsidRPr="002E0453">
        <w:rPr>
          <w:rFonts w:eastAsia="Times New Roman" w:cs="Times New Roman"/>
        </w:rPr>
        <w:t>Ptk.</w:t>
      </w:r>
      <w:r w:rsidR="00F725A2" w:rsidRPr="002E0453">
        <w:rPr>
          <w:rFonts w:eastAsia="Times New Roman" w:cs="Times New Roman"/>
        </w:rPr>
        <w:t xml:space="preserve"> rendelkezései szerint jogosult gyakorolni.</w:t>
      </w:r>
    </w:p>
    <w:p w14:paraId="0D9C2E57" w14:textId="77777777" w:rsidR="00F725A2" w:rsidRPr="002E0453" w:rsidRDefault="00F725A2" w:rsidP="00F725A2">
      <w:pPr>
        <w:ind w:left="709" w:hanging="709"/>
        <w:jc w:val="both"/>
        <w:rPr>
          <w:rFonts w:eastAsia="Times New Roman" w:cs="Times New Roman"/>
        </w:rPr>
      </w:pPr>
    </w:p>
    <w:p w14:paraId="3BAA7F98" w14:textId="0EC08CC1" w:rsidR="006E305F" w:rsidRPr="002E0453" w:rsidRDefault="00B258F8" w:rsidP="006E305F">
      <w:pPr>
        <w:ind w:left="709" w:hanging="709"/>
        <w:jc w:val="both"/>
        <w:rPr>
          <w:rFonts w:eastAsia="Times New Roman" w:cs="Times New Roman"/>
        </w:rPr>
      </w:pPr>
      <w:r>
        <w:rPr>
          <w:rFonts w:eastAsia="Times New Roman" w:cs="Times New Roman"/>
        </w:rPr>
        <w:t>4</w:t>
      </w:r>
      <w:r w:rsidR="00F725A2" w:rsidRPr="002E0453">
        <w:rPr>
          <w:rFonts w:eastAsia="Times New Roman" w:cs="Times New Roman"/>
        </w:rPr>
        <w:t>.</w:t>
      </w:r>
      <w:r w:rsidR="00CB7E95">
        <w:rPr>
          <w:rFonts w:eastAsia="Times New Roman" w:cs="Times New Roman"/>
        </w:rPr>
        <w:t>5</w:t>
      </w:r>
      <w:r w:rsidR="00F725A2" w:rsidRPr="002E0453">
        <w:rPr>
          <w:rFonts w:eastAsia="Times New Roman" w:cs="Times New Roman"/>
        </w:rPr>
        <w:tab/>
        <w:t xml:space="preserve">Amennyiben Megrendelő az elállási vagy </w:t>
      </w:r>
      <w:r w:rsidR="006E305F" w:rsidRPr="002E0453">
        <w:rPr>
          <w:rFonts w:eastAsia="Times New Roman" w:cs="Times New Roman"/>
        </w:rPr>
        <w:t xml:space="preserve">azonnali hatályú </w:t>
      </w:r>
      <w:r w:rsidR="00F725A2" w:rsidRPr="002E0453">
        <w:rPr>
          <w:rFonts w:eastAsia="Times New Roman" w:cs="Times New Roman"/>
        </w:rPr>
        <w:t>felmondási jogát gyakorolja, úgy kártalanítási vagy kártérítési kötelezettség nem terheli, illetve a Vállalkozó erre tekintettel semmilyen igénnyel nem élhet a Megrendelővel szemben.</w:t>
      </w:r>
    </w:p>
    <w:p w14:paraId="16EDC8B5" w14:textId="77777777" w:rsidR="00CE269D" w:rsidRPr="002E0453" w:rsidRDefault="00CE269D" w:rsidP="007114EA">
      <w:pPr>
        <w:ind w:left="1068"/>
        <w:jc w:val="both"/>
        <w:rPr>
          <w:rFonts w:eastAsia="Times New Roman"/>
        </w:rPr>
      </w:pPr>
    </w:p>
    <w:p w14:paraId="3B397D1A" w14:textId="7039650E" w:rsidR="006E305F" w:rsidRPr="002E0453" w:rsidRDefault="00B258F8" w:rsidP="007114EA">
      <w:pPr>
        <w:ind w:left="705" w:hanging="705"/>
        <w:jc w:val="both"/>
        <w:rPr>
          <w:rFonts w:eastAsia="Times New Roman"/>
        </w:rPr>
      </w:pPr>
      <w:r>
        <w:rPr>
          <w:rFonts w:eastAsia="Times New Roman"/>
        </w:rPr>
        <w:t>4</w:t>
      </w:r>
      <w:r w:rsidR="008A1F97" w:rsidRPr="002E0453">
        <w:rPr>
          <w:rFonts w:eastAsia="Times New Roman"/>
        </w:rPr>
        <w:t>.</w:t>
      </w:r>
      <w:r w:rsidR="00F725A2" w:rsidRPr="002E0453">
        <w:rPr>
          <w:rFonts w:eastAsia="Times New Roman"/>
        </w:rPr>
        <w:t>6</w:t>
      </w:r>
      <w:r w:rsidR="008A1F97" w:rsidRPr="002E0453">
        <w:rPr>
          <w:rFonts w:eastAsia="Times New Roman"/>
        </w:rPr>
        <w:tab/>
      </w:r>
      <w:r w:rsidR="006E305F" w:rsidRPr="002E0453">
        <w:rPr>
          <w:rFonts w:eastAsia="Times New Roman"/>
        </w:rPr>
        <w:t xml:space="preserve">A szerződés elállással történő megszüntetése vagy azonnali hatályú felmondása esetén a Felek egymással a szerződés megszűnésének időpontjában, de legkésőbb a szerződés megszűnésétől számított 3 napon belül </w:t>
      </w:r>
      <w:proofErr w:type="spellStart"/>
      <w:r w:rsidR="006E305F" w:rsidRPr="002E0453">
        <w:rPr>
          <w:rFonts w:eastAsia="Times New Roman"/>
        </w:rPr>
        <w:t>teljeskörűen</w:t>
      </w:r>
      <w:proofErr w:type="spellEnd"/>
      <w:r w:rsidR="006E305F" w:rsidRPr="002E0453">
        <w:rPr>
          <w:rFonts w:eastAsia="Times New Roman"/>
        </w:rPr>
        <w:t xml:space="preserve"> elszámolnak.</w:t>
      </w:r>
    </w:p>
    <w:p w14:paraId="278134E0" w14:textId="77777777" w:rsidR="006E305F" w:rsidRPr="002E0453" w:rsidRDefault="006E305F" w:rsidP="007114EA">
      <w:pPr>
        <w:ind w:left="705" w:hanging="705"/>
        <w:jc w:val="both"/>
        <w:rPr>
          <w:rFonts w:eastAsia="Times New Roman"/>
        </w:rPr>
      </w:pPr>
    </w:p>
    <w:p w14:paraId="42E06E89" w14:textId="77777777" w:rsidR="00A25536" w:rsidRPr="00ED3C59" w:rsidRDefault="00B258F8" w:rsidP="00A25536">
      <w:pPr>
        <w:ind w:left="705" w:hanging="705"/>
        <w:jc w:val="both"/>
        <w:rPr>
          <w:rFonts w:eastAsia="Times New Roman"/>
        </w:rPr>
      </w:pPr>
      <w:r>
        <w:rPr>
          <w:rFonts w:eastAsia="Times New Roman"/>
        </w:rPr>
        <w:t>4</w:t>
      </w:r>
      <w:r w:rsidR="006E305F" w:rsidRPr="002E0453">
        <w:rPr>
          <w:rFonts w:eastAsia="Times New Roman"/>
        </w:rPr>
        <w:t>.7</w:t>
      </w:r>
      <w:r w:rsidR="006E305F" w:rsidRPr="002E0453">
        <w:rPr>
          <w:rFonts w:eastAsia="Times New Roman"/>
        </w:rPr>
        <w:tab/>
      </w:r>
      <w:r w:rsidR="00A25536" w:rsidRPr="00ED3C59">
        <w:rPr>
          <w:rFonts w:eastAsia="Times New Roman"/>
        </w:rPr>
        <w:t xml:space="preserve">Nem minősül szerződésszegésnek, ha a szerződő Felek egyikének sem felróható okból, a Felek </w:t>
      </w:r>
      <w:proofErr w:type="spellStart"/>
      <w:r w:rsidR="00A25536" w:rsidRPr="00ED3C59">
        <w:rPr>
          <w:rFonts w:eastAsia="Times New Roman"/>
        </w:rPr>
        <w:t>bármelyike</w:t>
      </w:r>
      <w:proofErr w:type="spellEnd"/>
      <w:r w:rsidR="00A25536" w:rsidRPr="00ED3C59">
        <w:rPr>
          <w:rFonts w:eastAsia="Times New Roman"/>
        </w:rPr>
        <w:t xml:space="preserve"> nem tudja teljesíteni a szerződésben foglalt kötelezettségeit (</w:t>
      </w:r>
      <w:proofErr w:type="spellStart"/>
      <w:r w:rsidR="00A25536" w:rsidRPr="00ED3C59">
        <w:rPr>
          <w:rFonts w:eastAsia="Times New Roman"/>
        </w:rPr>
        <w:t>vis</w:t>
      </w:r>
      <w:proofErr w:type="spellEnd"/>
      <w:r w:rsidR="00A25536" w:rsidRPr="00ED3C59">
        <w:rPr>
          <w:rFonts w:eastAsia="Times New Roman"/>
        </w:rPr>
        <w:t xml:space="preserve"> maior).</w:t>
      </w:r>
    </w:p>
    <w:p w14:paraId="36FD4E2B" w14:textId="77777777" w:rsidR="00A25536" w:rsidRPr="00ED3C59" w:rsidRDefault="00A25536" w:rsidP="00A25536">
      <w:pPr>
        <w:ind w:left="705"/>
        <w:jc w:val="both"/>
        <w:rPr>
          <w:rFonts w:eastAsia="Times New Roman"/>
        </w:rPr>
      </w:pPr>
      <w:proofErr w:type="spellStart"/>
      <w:r w:rsidRPr="00ED3C59">
        <w:rPr>
          <w:rFonts w:eastAsia="Times New Roman"/>
        </w:rPr>
        <w:t>Vis</w:t>
      </w:r>
      <w:proofErr w:type="spellEnd"/>
      <w:r w:rsidRPr="00ED3C59">
        <w:rPr>
          <w:rFonts w:eastAsia="Times New Roman"/>
        </w:rPr>
        <w:t xml:space="preserve"> maior körülmények (háború, polgárháború, sztrájk, viharok, tűz, természeti csapás, blokád) </w:t>
      </w:r>
      <w:proofErr w:type="spellStart"/>
      <w:r w:rsidRPr="00ED3C59">
        <w:rPr>
          <w:rFonts w:eastAsia="Times New Roman"/>
        </w:rPr>
        <w:t>vis</w:t>
      </w:r>
      <w:proofErr w:type="spellEnd"/>
      <w:r w:rsidRPr="00ED3C59">
        <w:rPr>
          <w:rFonts w:eastAsia="Times New Roman"/>
        </w:rPr>
        <w:t xml:space="preserve"> maior esetét eredményezik, amelyek bekövetkeztekor egyik Szerződő Fél sem felelős a szerződés nem teljesítéséért.</w:t>
      </w:r>
    </w:p>
    <w:p w14:paraId="2EAC9DA4" w14:textId="77777777" w:rsidR="00A25536" w:rsidRPr="00ED3C59" w:rsidRDefault="00A25536" w:rsidP="00A25536">
      <w:pPr>
        <w:ind w:left="705"/>
        <w:jc w:val="both"/>
        <w:rPr>
          <w:rFonts w:eastAsia="Times New Roman"/>
        </w:rPr>
      </w:pPr>
      <w:r w:rsidRPr="00ED3C59">
        <w:rPr>
          <w:rFonts w:eastAsia="Times New Roman"/>
        </w:rPr>
        <w:t xml:space="preserve">Az érintett szerződő Félnek azonnal jeleznie kell a másik Fél felé a </w:t>
      </w:r>
      <w:proofErr w:type="spellStart"/>
      <w:r w:rsidRPr="00ED3C59">
        <w:rPr>
          <w:rFonts w:eastAsia="Times New Roman"/>
        </w:rPr>
        <w:t>vis</w:t>
      </w:r>
      <w:proofErr w:type="spellEnd"/>
      <w:r w:rsidRPr="00ED3C59">
        <w:rPr>
          <w:rFonts w:eastAsia="Times New Roman"/>
        </w:rPr>
        <w:t xml:space="preserve"> maior körülmények keletkezését és megszűnését.</w:t>
      </w:r>
    </w:p>
    <w:p w14:paraId="2F286423" w14:textId="77777777" w:rsidR="00A25536" w:rsidRPr="00ED3C59" w:rsidRDefault="00A25536" w:rsidP="00A25536">
      <w:pPr>
        <w:ind w:left="705"/>
        <w:jc w:val="both"/>
        <w:rPr>
          <w:rFonts w:eastAsia="Times New Roman"/>
        </w:rPr>
      </w:pPr>
      <w:r w:rsidRPr="00ED3C59">
        <w:rPr>
          <w:rFonts w:eastAsia="Times New Roman"/>
        </w:rPr>
        <w:t xml:space="preserve">Felek ezzel kapcsolatosan rögzítik, hogy kölcsönösen tudomással bírnak az Ukrajnát érin-tő háborús konfliktusról, valamint a COVID-19 vírus világméretű elterjedése által kiváltott és annak még jelenleg is fennálló egyes hatásaival („Fennálló Krízis”). </w:t>
      </w:r>
    </w:p>
    <w:p w14:paraId="3B965819" w14:textId="77777777" w:rsidR="00A25536" w:rsidRPr="00ED3C59" w:rsidRDefault="00A25536" w:rsidP="00A25536">
      <w:pPr>
        <w:ind w:left="705"/>
        <w:jc w:val="both"/>
        <w:rPr>
          <w:rFonts w:eastAsia="Times New Roman"/>
        </w:rPr>
      </w:pPr>
      <w:r w:rsidRPr="00ED3C59">
        <w:rPr>
          <w:rFonts w:eastAsia="Times New Roman"/>
        </w:rPr>
        <w:t xml:space="preserve">A Felek tudatában vannak annak is, hogy a Fennálló Krízis eredményeként a globális be-szállítói láncolatokban termék-hiány, illetőleg bizonyos esetekben az </w:t>
      </w:r>
      <w:proofErr w:type="spellStart"/>
      <w:r w:rsidRPr="00ED3C59">
        <w:rPr>
          <w:rFonts w:eastAsia="Times New Roman"/>
        </w:rPr>
        <w:t>árképzést</w:t>
      </w:r>
      <w:proofErr w:type="spellEnd"/>
      <w:r w:rsidRPr="00ED3C59">
        <w:rPr>
          <w:rFonts w:eastAsia="Times New Roman"/>
        </w:rPr>
        <w:t xml:space="preserve"> érintő hullámzások alakulhatnak ki, ez azonban a jelen Szerződés szerinti teljesítést – értve ezalatt a 2. pont szerinti vállalkozói díjat is – nem befolyásolhatja, abból eredően semmilyen többletigényt nem érvényesíthet Megrendelővel szemben. illetőleg arra hivatkozással Vállalkozó határidő hosszabbítást nem kezdeményezhet, késedelmét ezen körülményekre hivatkozással ki nem mentheti.</w:t>
      </w:r>
    </w:p>
    <w:p w14:paraId="11BE9891" w14:textId="77777777" w:rsidR="00A25536" w:rsidRPr="00ED3C59" w:rsidRDefault="00A25536" w:rsidP="00A25536">
      <w:pPr>
        <w:ind w:left="705"/>
        <w:jc w:val="both"/>
        <w:rPr>
          <w:rFonts w:eastAsia="Times New Roman"/>
        </w:rPr>
      </w:pPr>
      <w:r w:rsidRPr="00ED3C59">
        <w:rPr>
          <w:rFonts w:eastAsia="Times New Roman"/>
        </w:rPr>
        <w:t xml:space="preserve">A szerződés tekintetében a Felek a Fennálló Krízist nem tekintik </w:t>
      </w:r>
      <w:proofErr w:type="spellStart"/>
      <w:r w:rsidRPr="00ED3C59">
        <w:rPr>
          <w:rFonts w:eastAsia="Times New Roman"/>
        </w:rPr>
        <w:t>vis</w:t>
      </w:r>
      <w:proofErr w:type="spellEnd"/>
      <w:r w:rsidRPr="00ED3C59">
        <w:rPr>
          <w:rFonts w:eastAsia="Times New Roman"/>
        </w:rPr>
        <w:t xml:space="preserve"> maior helyzetnek, amennyiben az ebből eredő intézkedések köre jelen szerződés aláírását követően nem kerül szigorításra lényeges mértékben és olyan módon, mely a szerződés Felek által történő teljesítését lehetetlenné teszi.</w:t>
      </w:r>
    </w:p>
    <w:p w14:paraId="57EFB237" w14:textId="77777777" w:rsidR="00A25536" w:rsidRDefault="00A25536" w:rsidP="00A25536">
      <w:pPr>
        <w:ind w:left="705"/>
        <w:jc w:val="both"/>
        <w:rPr>
          <w:rFonts w:eastAsia="Times New Roman"/>
        </w:rPr>
      </w:pPr>
      <w:r w:rsidRPr="00ED3C59">
        <w:rPr>
          <w:rFonts w:eastAsia="Times New Roman"/>
        </w:rPr>
        <w:t xml:space="preserve">Amennyiben a szolgáltatás teljesítése lehetetlenné válik, a Magyar Kereskedelmi és Ipar-kamara által kibocsátott igazolás megfelelő bizonyíték arra vonatkozóan, hogy </w:t>
      </w:r>
      <w:proofErr w:type="spellStart"/>
      <w:r w:rsidRPr="00ED3C59">
        <w:rPr>
          <w:rFonts w:eastAsia="Times New Roman"/>
        </w:rPr>
        <w:t>vis</w:t>
      </w:r>
      <w:proofErr w:type="spellEnd"/>
      <w:r w:rsidRPr="00ED3C59">
        <w:rPr>
          <w:rFonts w:eastAsia="Times New Roman"/>
        </w:rPr>
        <w:t xml:space="preserve"> maior események állnak fenn, illetve Felek a Fennálló Krízis miatt rájuk vonatkozó korlátozást a vonatkozó jogszabályra tett pontos hivatkozással is bizonyíthatják. Amennyiben </w:t>
      </w:r>
      <w:proofErr w:type="spellStart"/>
      <w:r w:rsidRPr="00ED3C59">
        <w:rPr>
          <w:rFonts w:eastAsia="Times New Roman"/>
        </w:rPr>
        <w:t>vis</w:t>
      </w:r>
      <w:proofErr w:type="spellEnd"/>
      <w:r w:rsidRPr="00ED3C59">
        <w:rPr>
          <w:rFonts w:eastAsia="Times New Roman"/>
        </w:rPr>
        <w:t xml:space="preserve"> maior esete áll fenn, Felek haladéktalanul kötelesek megegyezni a </w:t>
      </w:r>
      <w:proofErr w:type="spellStart"/>
      <w:r w:rsidRPr="00ED3C59">
        <w:rPr>
          <w:rFonts w:eastAsia="Times New Roman"/>
        </w:rPr>
        <w:t>vis</w:t>
      </w:r>
      <w:proofErr w:type="spellEnd"/>
      <w:r w:rsidRPr="00ED3C59">
        <w:rPr>
          <w:rFonts w:eastAsia="Times New Roman"/>
        </w:rPr>
        <w:t xml:space="preserve"> maiorral érintett szerződéses feltételek módosításában.</w:t>
      </w:r>
    </w:p>
    <w:p w14:paraId="2194C305" w14:textId="77777777" w:rsidR="00A25536" w:rsidRPr="003402C0" w:rsidRDefault="00A25536" w:rsidP="00A25536">
      <w:pPr>
        <w:widowControl w:val="0"/>
        <w:ind w:left="709"/>
        <w:jc w:val="both"/>
        <w:rPr>
          <w:rFonts w:eastAsia="Times New Roman" w:cs="Times New Roman"/>
          <w:bCs/>
          <w:snapToGrid w:val="0"/>
          <w:highlight w:val="yellow"/>
        </w:rPr>
      </w:pPr>
    </w:p>
    <w:p w14:paraId="159A805F" w14:textId="4B3FA880" w:rsidR="00091057" w:rsidRDefault="00B258F8" w:rsidP="007114EA">
      <w:pPr>
        <w:ind w:left="720" w:hanging="720"/>
        <w:jc w:val="both"/>
        <w:rPr>
          <w:rFonts w:eastAsia="Times New Roman" w:cs="Times New Roman"/>
          <w:b/>
          <w:u w:val="single"/>
        </w:rPr>
      </w:pPr>
      <w:r w:rsidRPr="000B6C3E">
        <w:rPr>
          <w:rFonts w:eastAsia="Times New Roman" w:cs="Times New Roman"/>
          <w:b/>
        </w:rPr>
        <w:t>5</w:t>
      </w:r>
      <w:r w:rsidR="00FF6282" w:rsidRPr="000B6C3E">
        <w:rPr>
          <w:rFonts w:eastAsia="Times New Roman" w:cs="Times New Roman"/>
          <w:b/>
        </w:rPr>
        <w:t>.</w:t>
      </w:r>
      <w:r w:rsidR="00204F83" w:rsidRPr="000B6C3E">
        <w:rPr>
          <w:rFonts w:eastAsia="Times New Roman" w:cs="Times New Roman"/>
          <w:b/>
        </w:rPr>
        <w:tab/>
      </w:r>
      <w:r w:rsidR="008710CA" w:rsidRPr="000B6C3E">
        <w:rPr>
          <w:rFonts w:eastAsia="Times New Roman" w:cs="Times New Roman"/>
          <w:b/>
          <w:u w:val="single"/>
        </w:rPr>
        <w:t>Szavatosság, jótállás</w:t>
      </w:r>
    </w:p>
    <w:p w14:paraId="1B9075F8" w14:textId="3B5C544A" w:rsidR="005C24E8" w:rsidRPr="005C24E8" w:rsidRDefault="00B258F8" w:rsidP="005C24E8">
      <w:pPr>
        <w:ind w:left="709" w:hanging="709"/>
        <w:jc w:val="both"/>
        <w:rPr>
          <w:rFonts w:eastAsia="Calibri" w:cs="Times New Roman"/>
        </w:rPr>
      </w:pPr>
      <w:r>
        <w:rPr>
          <w:rFonts w:eastAsia="Calibri" w:cs="Times New Roman"/>
        </w:rPr>
        <w:t>5</w:t>
      </w:r>
      <w:r w:rsidR="00DE768F" w:rsidRPr="002E0453">
        <w:rPr>
          <w:rFonts w:eastAsia="Calibri" w:cs="Times New Roman"/>
        </w:rPr>
        <w:t>.1</w:t>
      </w:r>
      <w:r w:rsidR="00DE768F" w:rsidRPr="002E0453">
        <w:rPr>
          <w:rFonts w:eastAsia="Calibri" w:cs="Times New Roman"/>
        </w:rPr>
        <w:tab/>
      </w:r>
      <w:r w:rsidR="005C24E8" w:rsidRPr="005C24E8">
        <w:rPr>
          <w:rFonts w:eastAsia="Calibri" w:cs="Times New Roman"/>
        </w:rPr>
        <w:t>Vállalkozó kijelenti, hogy a Szerződésben meghatározott feladatok ellátásához megfelelő szaktudással, képzettséggel és engedélyekkel, valamint a szükséges személyi feltételekkel rendelkezik.</w:t>
      </w:r>
    </w:p>
    <w:p w14:paraId="100A6DDC" w14:textId="77777777" w:rsidR="005C24E8" w:rsidRPr="005C24E8" w:rsidRDefault="005C24E8" w:rsidP="005C24E8">
      <w:pPr>
        <w:ind w:left="709" w:hanging="709"/>
        <w:jc w:val="both"/>
        <w:rPr>
          <w:rFonts w:eastAsia="Calibri" w:cs="Times New Roman"/>
        </w:rPr>
      </w:pPr>
    </w:p>
    <w:p w14:paraId="7B253E53" w14:textId="2FA195E5" w:rsidR="005C24E8" w:rsidRPr="005C24E8" w:rsidRDefault="005C24E8" w:rsidP="005C24E8">
      <w:pPr>
        <w:ind w:left="709" w:hanging="709"/>
        <w:jc w:val="both"/>
        <w:rPr>
          <w:rFonts w:eastAsia="Calibri" w:cs="Times New Roman"/>
        </w:rPr>
      </w:pPr>
      <w:r>
        <w:rPr>
          <w:rFonts w:eastAsia="Calibri" w:cs="Times New Roman"/>
        </w:rPr>
        <w:t>5</w:t>
      </w:r>
      <w:r w:rsidRPr="005C24E8">
        <w:rPr>
          <w:rFonts w:eastAsia="Calibri" w:cs="Times New Roman"/>
        </w:rPr>
        <w:t>.2</w:t>
      </w:r>
      <w:r w:rsidRPr="005C24E8">
        <w:rPr>
          <w:rFonts w:eastAsia="Calibri" w:cs="Times New Roman"/>
        </w:rPr>
        <w:tab/>
        <w:t>Vállalkozó szavatol azért, hogy munkáját a legjobb tudása szerint, Megrendelő érdekeinek szem előtt tartásával, jó minőségben végzi, továbbá tudomásul veszi, hogy az igazoltan Vállalkozó hibájából eredően Megrendelőnél felmerülő kárért felelősséggel tartozik.</w:t>
      </w:r>
    </w:p>
    <w:p w14:paraId="5ED4F933" w14:textId="77777777" w:rsidR="005C24E8" w:rsidRPr="005C24E8" w:rsidRDefault="005C24E8" w:rsidP="005C24E8">
      <w:pPr>
        <w:ind w:left="709" w:hanging="709"/>
        <w:jc w:val="both"/>
        <w:rPr>
          <w:rFonts w:eastAsia="Calibri" w:cs="Times New Roman"/>
        </w:rPr>
      </w:pPr>
    </w:p>
    <w:p w14:paraId="2B690DE4" w14:textId="65003C5E" w:rsidR="005C24E8" w:rsidRPr="005C24E8" w:rsidRDefault="005C24E8" w:rsidP="005C24E8">
      <w:pPr>
        <w:ind w:left="709" w:hanging="709"/>
        <w:jc w:val="both"/>
        <w:rPr>
          <w:rFonts w:eastAsia="Calibri" w:cs="Times New Roman"/>
        </w:rPr>
      </w:pPr>
      <w:r>
        <w:rPr>
          <w:rFonts w:eastAsia="Calibri" w:cs="Times New Roman"/>
        </w:rPr>
        <w:lastRenderedPageBreak/>
        <w:t>5</w:t>
      </w:r>
      <w:r w:rsidRPr="005C24E8">
        <w:rPr>
          <w:rFonts w:eastAsia="Calibri" w:cs="Times New Roman"/>
        </w:rPr>
        <w:t>.3</w:t>
      </w:r>
      <w:r w:rsidRPr="005C24E8">
        <w:rPr>
          <w:rFonts w:eastAsia="Calibri" w:cs="Times New Roman"/>
        </w:rPr>
        <w:tab/>
        <w:t>Vállalkozó teljes felelősséget vállal azért, ha a neki átadott kulcsokkal és riasztókóddal történő bármiféle visszaélés, jogosulatlan használat esetén a Megrendelő vagyonában kár keletkezne. Vállalkozó kijelenti, hogy a Megrendelő vagyonában keletkezett általa vagy alvállalkozói által akár szándékosan, akár gondatlanságból okozott károkért kártérítési felelősséggel tartozik.</w:t>
      </w:r>
    </w:p>
    <w:p w14:paraId="7846C109" w14:textId="77777777" w:rsidR="005C24E8" w:rsidRPr="005C24E8" w:rsidRDefault="005C24E8" w:rsidP="005C24E8">
      <w:pPr>
        <w:ind w:left="709" w:hanging="709"/>
        <w:jc w:val="both"/>
        <w:rPr>
          <w:rFonts w:eastAsia="Calibri" w:cs="Times New Roman"/>
        </w:rPr>
      </w:pPr>
    </w:p>
    <w:p w14:paraId="1F66FE49" w14:textId="5518DB9B" w:rsidR="002A2A44" w:rsidRDefault="005C24E8" w:rsidP="005C24E8">
      <w:pPr>
        <w:ind w:left="709" w:hanging="709"/>
        <w:jc w:val="both"/>
        <w:rPr>
          <w:rFonts w:eastAsia="Calibri" w:cs="Times New Roman"/>
        </w:rPr>
      </w:pPr>
      <w:r>
        <w:rPr>
          <w:rFonts w:eastAsia="Calibri" w:cs="Times New Roman"/>
        </w:rPr>
        <w:t>5</w:t>
      </w:r>
      <w:r w:rsidRPr="005C24E8">
        <w:rPr>
          <w:rFonts w:eastAsia="Calibri" w:cs="Times New Roman"/>
        </w:rPr>
        <w:t>.</w:t>
      </w:r>
      <w:r>
        <w:rPr>
          <w:rFonts w:eastAsia="Calibri" w:cs="Times New Roman"/>
        </w:rPr>
        <w:t>4</w:t>
      </w:r>
      <w:r w:rsidRPr="005C24E8">
        <w:rPr>
          <w:rFonts w:eastAsia="Calibri" w:cs="Times New Roman"/>
        </w:rPr>
        <w:tab/>
        <w:t>Vállalkozó által végzett munkára a jogszabályi jótállási és szavatossági előírások irányadóak. A jótállás időtartama alatt esetlegesen felmerülő hiányosságokról Felek előzetesen egyeztetett időpontban jegyzőkönyvet vesznek fel, melyben rögzítik a hiányosságok megszüntetésének határidejét is.</w:t>
      </w:r>
    </w:p>
    <w:p w14:paraId="63DF7D60" w14:textId="77777777" w:rsidR="005C24E8" w:rsidRPr="002E0453" w:rsidRDefault="005C24E8" w:rsidP="005C24E8">
      <w:pPr>
        <w:ind w:left="709" w:hanging="709"/>
        <w:jc w:val="both"/>
        <w:rPr>
          <w:rFonts w:eastAsia="Calibri" w:cs="Times New Roman"/>
        </w:rPr>
      </w:pPr>
    </w:p>
    <w:p w14:paraId="6C4CD428" w14:textId="379EE7DA" w:rsidR="00DE768F" w:rsidRPr="00B258F8" w:rsidRDefault="003D1810" w:rsidP="00B258F8">
      <w:pPr>
        <w:pStyle w:val="Listaszerbekezds"/>
        <w:widowControl w:val="0"/>
        <w:numPr>
          <w:ilvl w:val="0"/>
          <w:numId w:val="20"/>
        </w:numPr>
        <w:ind w:hanging="720"/>
        <w:jc w:val="both"/>
        <w:rPr>
          <w:b/>
          <w:snapToGrid w:val="0"/>
          <w:u w:val="single"/>
        </w:rPr>
      </w:pPr>
      <w:r w:rsidRPr="00B258F8">
        <w:rPr>
          <w:b/>
          <w:snapToGrid w:val="0"/>
          <w:u w:val="single"/>
        </w:rPr>
        <w:t>Vegyes és záró rendelkezések</w:t>
      </w:r>
    </w:p>
    <w:p w14:paraId="32E39956" w14:textId="56106900" w:rsidR="003D1810" w:rsidRPr="002E0453" w:rsidRDefault="003D1810" w:rsidP="00CB7E95">
      <w:pPr>
        <w:pStyle w:val="Listaszerbekezds"/>
        <w:numPr>
          <w:ilvl w:val="1"/>
          <w:numId w:val="20"/>
        </w:numPr>
        <w:ind w:left="709" w:hanging="709"/>
        <w:jc w:val="both"/>
        <w:rPr>
          <w:snapToGrid w:val="0"/>
        </w:rPr>
      </w:pPr>
      <w:r w:rsidRPr="002E0453">
        <w:rPr>
          <w:snapToGrid w:val="0"/>
        </w:rPr>
        <w:t>Felek a tevékenységük során tudomásukra jutott információkat, adatokat bizalmasan kötelesek kezelni, s azokat csak a szerződés végrehajtásában közvetlenül résztvevő személyeknek és szervezeteknek (alvállalkozóknak), a rájuk vonatkozó, a szerződés teljesítéséhez feltétlenül szükséges mértékben adhatják át. Felek Harmadik félnek csak a másik Fél előzetes írásbeli hozzájárulásával adhatnak át adatokat, információkat (titoktartási kötelezettség).</w:t>
      </w:r>
    </w:p>
    <w:p w14:paraId="607E3588" w14:textId="77777777" w:rsidR="003D1810" w:rsidRPr="002E0453" w:rsidRDefault="003D1810" w:rsidP="003D1810">
      <w:pPr>
        <w:pStyle w:val="Listaszerbekezds"/>
        <w:jc w:val="both"/>
        <w:rPr>
          <w:snapToGrid w:val="0"/>
        </w:rPr>
      </w:pPr>
    </w:p>
    <w:p w14:paraId="64D89292" w14:textId="77777777" w:rsidR="003D1810" w:rsidRPr="002E0453" w:rsidRDefault="003D1810" w:rsidP="00CB7E95">
      <w:pPr>
        <w:pStyle w:val="Listaszerbekezds"/>
        <w:numPr>
          <w:ilvl w:val="1"/>
          <w:numId w:val="20"/>
        </w:numPr>
        <w:ind w:left="709" w:hanging="709"/>
        <w:jc w:val="both"/>
        <w:rPr>
          <w:snapToGrid w:val="0"/>
        </w:rPr>
      </w:pPr>
      <w:r w:rsidRPr="002E0453">
        <w:rPr>
          <w:snapToGrid w:val="0"/>
        </w:rPr>
        <w:t>Felek jelen szerződésben meghatározott titoktartási kötelezettségük megszegéséért teljes büntető- és polgári jogi felelősséget vállalnak. A titoktartási kötelezettség a szerződés megszűnését követően is időbeli korlátozás nélkül köti a Feleket.</w:t>
      </w:r>
    </w:p>
    <w:p w14:paraId="637BE805" w14:textId="77777777" w:rsidR="003D1810" w:rsidRPr="002E0453" w:rsidRDefault="003D1810" w:rsidP="003D1810">
      <w:pPr>
        <w:pStyle w:val="Listaszerbekezds"/>
        <w:rPr>
          <w:snapToGrid w:val="0"/>
        </w:rPr>
      </w:pPr>
    </w:p>
    <w:p w14:paraId="2380E0C2" w14:textId="77777777" w:rsidR="003D1810" w:rsidRPr="002E0453" w:rsidRDefault="003D1810" w:rsidP="00CB7E95">
      <w:pPr>
        <w:pStyle w:val="Listaszerbekezds"/>
        <w:numPr>
          <w:ilvl w:val="1"/>
          <w:numId w:val="20"/>
        </w:numPr>
        <w:ind w:left="709" w:hanging="709"/>
        <w:jc w:val="both"/>
        <w:rPr>
          <w:snapToGrid w:val="0"/>
        </w:rPr>
      </w:pPr>
      <w:r w:rsidRPr="002E0453">
        <w:rPr>
          <w:snapToGrid w:val="0"/>
        </w:rPr>
        <w:t xml:space="preserve">Vállalkozó tudomásul veszi, hogy az általa vállalt titoktartási kötelezettség azon harmadik személyekre is kiterjed, akiket a szerződés teljesítésébe bevon. Vállalkozó köteles felhívni ezen személyek figyelmét a szerződésben foglalt titoktartási kötelezettségre, annak betartásáért, illetve ezen személyek szerződésszegő magatartásáért Vállalkozó tartozik felelősséggel. </w:t>
      </w:r>
    </w:p>
    <w:p w14:paraId="223B3D42" w14:textId="77777777" w:rsidR="003D1810" w:rsidRPr="002E0453" w:rsidRDefault="003D1810" w:rsidP="003D1810">
      <w:pPr>
        <w:pStyle w:val="Listaszerbekezds"/>
        <w:rPr>
          <w:snapToGrid w:val="0"/>
        </w:rPr>
      </w:pPr>
    </w:p>
    <w:p w14:paraId="55A9CB17" w14:textId="77777777" w:rsidR="003D1810" w:rsidRPr="002E0453" w:rsidRDefault="003D1810" w:rsidP="00CB7E95">
      <w:pPr>
        <w:pStyle w:val="Listaszerbekezds"/>
        <w:numPr>
          <w:ilvl w:val="1"/>
          <w:numId w:val="20"/>
        </w:numPr>
        <w:ind w:left="709" w:hanging="709"/>
        <w:jc w:val="both"/>
        <w:rPr>
          <w:snapToGrid w:val="0"/>
        </w:rPr>
      </w:pPr>
      <w:bookmarkStart w:id="0" w:name="_Hlk125015597"/>
      <w:r w:rsidRPr="002E0453">
        <w:rPr>
          <w:rFonts w:eastAsia="Calibri"/>
        </w:rPr>
        <w:t xml:space="preserve">Vállalkozó kijelenti, hogy </w:t>
      </w:r>
      <w:r w:rsidRPr="002E0453">
        <w:rPr>
          <w:rStyle w:val="normaltextrun"/>
          <w:color w:val="000000"/>
          <w:bdr w:val="none" w:sz="0" w:space="0" w:color="auto" w:frame="1"/>
        </w:rPr>
        <w:t>szerepel a Nemzeti Adó- és Vámhivatal köztartozásmentes adózói adatbázisában, vagy a Megrendelő felhívására 3 napon belül átad egy 30 napnál nem régebbi nemlegesnek minősülő együttes adóigazolást, egyben kötelezettséget vállal arra, hogy az előbbiek szerinti alkalmasságát, illetve jogosultságát a jelen szerződés hatálya alatt fenntartja.</w:t>
      </w:r>
    </w:p>
    <w:bookmarkEnd w:id="0"/>
    <w:p w14:paraId="6DE12172" w14:textId="77777777" w:rsidR="003D1810" w:rsidRPr="002E0453" w:rsidRDefault="003D1810" w:rsidP="003D1810">
      <w:pPr>
        <w:pStyle w:val="Listaszerbekezds"/>
        <w:rPr>
          <w:snapToGrid w:val="0"/>
        </w:rPr>
      </w:pPr>
    </w:p>
    <w:p w14:paraId="70CD086C" w14:textId="77777777" w:rsidR="003D1810" w:rsidRPr="002E0453" w:rsidRDefault="003D1810" w:rsidP="00CB7E95">
      <w:pPr>
        <w:pStyle w:val="Listaszerbekezds"/>
        <w:numPr>
          <w:ilvl w:val="1"/>
          <w:numId w:val="20"/>
        </w:numPr>
        <w:ind w:left="709" w:hanging="709"/>
        <w:jc w:val="both"/>
        <w:rPr>
          <w:snapToGrid w:val="0"/>
        </w:rPr>
      </w:pPr>
      <w:bookmarkStart w:id="1" w:name="_Hlk125015614"/>
      <w:r w:rsidRPr="002E0453">
        <w:rPr>
          <w:snapToGrid w:val="0"/>
        </w:rPr>
        <w:t xml:space="preserve">Vállalkozó kijelenti, hogy </w:t>
      </w:r>
      <w:r w:rsidRPr="002E0453">
        <w:rPr>
          <w:rFonts w:eastAsia="Calibri"/>
        </w:rPr>
        <w:t>a szerződés teljesítésére műszakilag, gazdaságilag- és pénzügyileg is alkalmas, valamint</w:t>
      </w:r>
      <w:r w:rsidRPr="002E0453">
        <w:rPr>
          <w:snapToGrid w:val="0"/>
        </w:rPr>
        <w:t xml:space="preserve"> </w:t>
      </w:r>
      <w:bookmarkEnd w:id="1"/>
      <w:r w:rsidRPr="002E0453">
        <w:rPr>
          <w:snapToGrid w:val="0"/>
        </w:rPr>
        <w:t>nyilatkozik arról, hogy csőd-, felszámolási, végelszámolási, illetve végrehajtási eljárás alatt nem áll, továbbá ilyen eljárást ellene sem más, sem maga nem indított. Vállalkozó a fenti eljárások vele szembeni, illetve általa való megindítását köteles Megrendelőnek haladéktalanul írásban bejelenteni.</w:t>
      </w:r>
    </w:p>
    <w:p w14:paraId="04C91ABD" w14:textId="77777777" w:rsidR="003D1810" w:rsidRPr="002E0453" w:rsidRDefault="003D1810" w:rsidP="003D1810">
      <w:pPr>
        <w:pStyle w:val="Listaszerbekezds"/>
        <w:rPr>
          <w:snapToGrid w:val="0"/>
        </w:rPr>
      </w:pPr>
    </w:p>
    <w:p w14:paraId="32136FBF" w14:textId="77777777" w:rsidR="003D1810" w:rsidRPr="002E0453" w:rsidRDefault="003D1810" w:rsidP="00CB7E95">
      <w:pPr>
        <w:pStyle w:val="Listaszerbekezds"/>
        <w:numPr>
          <w:ilvl w:val="1"/>
          <w:numId w:val="20"/>
        </w:numPr>
        <w:ind w:left="709" w:hanging="709"/>
        <w:jc w:val="both"/>
        <w:rPr>
          <w:snapToGrid w:val="0"/>
        </w:rPr>
      </w:pPr>
      <w:bookmarkStart w:id="2" w:name="_Hlk125015632"/>
      <w:r w:rsidRPr="002E0453">
        <w:rPr>
          <w:snapToGrid w:val="0"/>
        </w:rPr>
        <w:t>Felek kijelentik, hogy mindketten jogképesek, és a jelen szerződést aláíró képviselőik aláírási jogosultsága e szerződés tekintetében korlátozva nincs, bejegyzett cégadataik változását eredményező tulajdonosi/legfőbb szervi döntés a jelen szerződés aláírásának időpontjáig nem történt, és képviselőik a jelen szerződés aláírására jogosultak.</w:t>
      </w:r>
    </w:p>
    <w:p w14:paraId="2EB2B6DF" w14:textId="77777777" w:rsidR="003D1810" w:rsidRPr="002E0453" w:rsidRDefault="003D1810" w:rsidP="003D1810">
      <w:pPr>
        <w:pStyle w:val="Listaszerbekezds"/>
        <w:rPr>
          <w:snapToGrid w:val="0"/>
        </w:rPr>
      </w:pPr>
    </w:p>
    <w:p w14:paraId="191E639A" w14:textId="77777777" w:rsidR="003D1810" w:rsidRPr="002E0453" w:rsidRDefault="003D1810" w:rsidP="00CB7E95">
      <w:pPr>
        <w:pStyle w:val="Listaszerbekezds"/>
        <w:numPr>
          <w:ilvl w:val="1"/>
          <w:numId w:val="20"/>
        </w:numPr>
        <w:ind w:left="709" w:hanging="709"/>
        <w:jc w:val="both"/>
        <w:rPr>
          <w:snapToGrid w:val="0"/>
        </w:rPr>
      </w:pPr>
      <w:r w:rsidRPr="002E0453">
        <w:rPr>
          <w:snapToGrid w:val="0"/>
        </w:rPr>
        <w:t xml:space="preserve">A Megrendelő a jelen szerződés hatálya alatt bármikor jogosult a jelen pont szerinti feltételek fennállását – közvetlenül vagy megbízottjai útján – ellenőrizni, s amennyiben ezen ellenőrzés alapján azt állapítja meg, hogy a feltételek vagy azok egy része nem áll fenn, jogosult az ellenszolgáltatás teljesítését visszatartani, vagy választása szerint a jelen </w:t>
      </w:r>
      <w:r w:rsidRPr="002E0453">
        <w:rPr>
          <w:snapToGrid w:val="0"/>
        </w:rPr>
        <w:lastRenderedPageBreak/>
        <w:t>szerződéstől elállni, vagy a szerződést azonnali hatállyal felmondani. A Vállalkozó ilyen esetben köteles a Megrendelő kárait és költségeit megtéríteni.</w:t>
      </w:r>
      <w:bookmarkEnd w:id="2"/>
    </w:p>
    <w:p w14:paraId="3DDFD593" w14:textId="77777777" w:rsidR="003D1810" w:rsidRPr="002E0453" w:rsidRDefault="003D1810" w:rsidP="003D1810">
      <w:pPr>
        <w:pStyle w:val="Listaszerbekezds"/>
        <w:jc w:val="both"/>
      </w:pPr>
    </w:p>
    <w:p w14:paraId="4F113EF2" w14:textId="77777777" w:rsidR="003D1810" w:rsidRPr="002E0453" w:rsidRDefault="003D1810" w:rsidP="00CB7E95">
      <w:pPr>
        <w:pStyle w:val="Listaszerbekezds"/>
        <w:numPr>
          <w:ilvl w:val="1"/>
          <w:numId w:val="20"/>
        </w:numPr>
        <w:ind w:left="709" w:hanging="709"/>
        <w:jc w:val="both"/>
        <w:rPr>
          <w:snapToGrid w:val="0"/>
        </w:rPr>
      </w:pPr>
      <w:r w:rsidRPr="002E0453">
        <w:t>Vállalkozó tudomásul veszi, hogy amennyiben a vele kötött szerződés(</w:t>
      </w:r>
      <w:proofErr w:type="spellStart"/>
      <w:r w:rsidRPr="002E0453">
        <w:t>ek</w:t>
      </w:r>
      <w:proofErr w:type="spellEnd"/>
      <w:r w:rsidRPr="002E0453">
        <w:t>) összértéke éves szinten a nettó 15.000.000.- Ft-ot meghaladja, úgy a köztulajdonban álló gazdasági társaságok takarékosabb működéséről szóló 2009. évi CXXII. törvény 2. § (3) bekezdése alapján a szerződés főbb adatai (a szerződés megnevezése (típusa), tárgya, a szerződést kötő felek neve, a szerződés értéke, határozott időre kötött szerződés esetében annak időtartamára vonatkozó adatok, valamint az említett adatok változásai) a Megrendelő honlapján közzétételre kerülnek.</w:t>
      </w:r>
    </w:p>
    <w:p w14:paraId="63A89BE2" w14:textId="77777777" w:rsidR="003D1810" w:rsidRPr="002E0453" w:rsidRDefault="003D1810" w:rsidP="003D1810">
      <w:pPr>
        <w:pStyle w:val="Listaszerbekezds"/>
      </w:pPr>
    </w:p>
    <w:p w14:paraId="5671225D" w14:textId="77777777" w:rsidR="003D1810" w:rsidRPr="002E0453" w:rsidRDefault="003D1810" w:rsidP="00CB7E95">
      <w:pPr>
        <w:pStyle w:val="Listaszerbekezds"/>
        <w:numPr>
          <w:ilvl w:val="1"/>
          <w:numId w:val="20"/>
        </w:numPr>
        <w:ind w:left="709" w:hanging="709"/>
        <w:jc w:val="both"/>
        <w:rPr>
          <w:snapToGrid w:val="0"/>
        </w:rPr>
      </w:pPr>
      <w:r w:rsidRPr="002E0453">
        <w:t xml:space="preserve">Felek a jelen szerződéssel kapcsolatosan közöttük esetlegesen felmerülő vitás kérdéseket elsődlegesen békés úton kívánják rendezni, annak </w:t>
      </w:r>
      <w:proofErr w:type="spellStart"/>
      <w:r w:rsidRPr="002E0453">
        <w:t>eredménytelensége</w:t>
      </w:r>
      <w:proofErr w:type="spellEnd"/>
      <w:r w:rsidRPr="002E0453">
        <w:t xml:space="preserve"> esetén a Polgári perrendtartásról szóló 2016. évi CXXX. törvényben meghatározott szabályok alapján hatáskörrel és illetékességgel rendelkező bíróságnál kezdeményeznek eljárást.</w:t>
      </w:r>
    </w:p>
    <w:p w14:paraId="4D402DE4" w14:textId="77777777" w:rsidR="003D1810" w:rsidRPr="002E0453" w:rsidRDefault="003D1810" w:rsidP="003D1810">
      <w:pPr>
        <w:pStyle w:val="Listaszerbekezds"/>
      </w:pPr>
    </w:p>
    <w:p w14:paraId="322D5115" w14:textId="77777777" w:rsidR="003D1810" w:rsidRPr="002E0453" w:rsidRDefault="003D1810" w:rsidP="00CB7E95">
      <w:pPr>
        <w:pStyle w:val="Listaszerbekezds"/>
        <w:numPr>
          <w:ilvl w:val="1"/>
          <w:numId w:val="20"/>
        </w:numPr>
        <w:ind w:left="709" w:hanging="709"/>
        <w:jc w:val="both"/>
        <w:rPr>
          <w:snapToGrid w:val="0"/>
        </w:rPr>
      </w:pPr>
      <w:r w:rsidRPr="002E0453">
        <w:t>A Felek megállapodnak, hogy a jelen szerződés alapján keletkező követelés teljesítésére irányuló írásbeli felszólítás az elévülést megszakítja.</w:t>
      </w:r>
    </w:p>
    <w:p w14:paraId="0F8C5086" w14:textId="77777777" w:rsidR="003D1810" w:rsidRPr="002E0453" w:rsidRDefault="003D1810" w:rsidP="003D1810">
      <w:pPr>
        <w:pStyle w:val="Listaszerbekezds"/>
      </w:pPr>
    </w:p>
    <w:p w14:paraId="14F9D982" w14:textId="77777777" w:rsidR="003D1810" w:rsidRPr="002E0453" w:rsidRDefault="003D1810" w:rsidP="00CB7E95">
      <w:pPr>
        <w:pStyle w:val="Listaszerbekezds"/>
        <w:numPr>
          <w:ilvl w:val="1"/>
          <w:numId w:val="20"/>
        </w:numPr>
        <w:ind w:left="709" w:hanging="709"/>
        <w:jc w:val="both"/>
      </w:pPr>
      <w:r w:rsidRPr="002E0453">
        <w:t>A jelen szerződésben nem szabályozott kérdésekben a vonatkozó hatályos magyar jogszabályok, így különösen a Ptk. vonatkozó rendelkezései irányadók.</w:t>
      </w:r>
    </w:p>
    <w:p w14:paraId="501A05E0" w14:textId="77777777" w:rsidR="003D1810" w:rsidRPr="002E0453" w:rsidRDefault="003D1810" w:rsidP="003D1810">
      <w:pPr>
        <w:pStyle w:val="Listaszerbekezds"/>
        <w:jc w:val="both"/>
      </w:pPr>
    </w:p>
    <w:p w14:paraId="11603E51" w14:textId="77777777" w:rsidR="003D1810" w:rsidRPr="002E0453" w:rsidRDefault="003D1810" w:rsidP="00CB7E95">
      <w:pPr>
        <w:pStyle w:val="Listaszerbekezds"/>
        <w:numPr>
          <w:ilvl w:val="1"/>
          <w:numId w:val="20"/>
        </w:numPr>
        <w:ind w:left="709" w:hanging="709"/>
        <w:jc w:val="both"/>
      </w:pPr>
      <w:r w:rsidRPr="002E0453">
        <w:t>Vállalkozó a szerződésre, illetve a Megrendelővel kapcsolatos együttműködésre kizárólag akkor jogosult referenciaként hivatkozni, ha ahhoz a Megrendelő előzetesen és kifejezetten írásban hozzájárult. Megrendelő jogosult a megadott hozzájárulást írásban, bármikor, indokolás nélkül visszavonni.</w:t>
      </w:r>
    </w:p>
    <w:p w14:paraId="34435808" w14:textId="77777777" w:rsidR="003D1810" w:rsidRPr="002E0453" w:rsidRDefault="003D1810" w:rsidP="003D1810">
      <w:pPr>
        <w:pStyle w:val="Listaszerbekezds"/>
        <w:jc w:val="both"/>
      </w:pPr>
    </w:p>
    <w:p w14:paraId="16950400" w14:textId="77777777" w:rsidR="003D1810" w:rsidRPr="002E0453" w:rsidRDefault="003D1810" w:rsidP="00CB7E95">
      <w:pPr>
        <w:pStyle w:val="Listaszerbekezds"/>
        <w:numPr>
          <w:ilvl w:val="1"/>
          <w:numId w:val="20"/>
        </w:numPr>
        <w:ind w:left="709" w:hanging="709"/>
        <w:jc w:val="both"/>
      </w:pPr>
      <w:r w:rsidRPr="002E0453">
        <w:t>A Felek megállapodnak abban, hogy a jelen szerződés teljesítésével kapcsolatosan a Ptk. 6:246.§-ban foglalt rendelkezések alkalmazását kifejezetten kizárják.</w:t>
      </w:r>
    </w:p>
    <w:p w14:paraId="6DC72659" w14:textId="77777777" w:rsidR="003D1810" w:rsidRPr="002E0453" w:rsidRDefault="003D1810" w:rsidP="003D1810">
      <w:pPr>
        <w:pStyle w:val="Listaszerbekezds"/>
        <w:jc w:val="both"/>
      </w:pPr>
    </w:p>
    <w:p w14:paraId="0C1726EF" w14:textId="77777777" w:rsidR="003D1810" w:rsidRPr="002E0453" w:rsidRDefault="003D1810" w:rsidP="00CB7E95">
      <w:pPr>
        <w:pStyle w:val="Listaszerbekezds"/>
        <w:numPr>
          <w:ilvl w:val="1"/>
          <w:numId w:val="20"/>
        </w:numPr>
        <w:ind w:left="709" w:hanging="709"/>
        <w:jc w:val="both"/>
      </w:pPr>
      <w:r w:rsidRPr="002E0453">
        <w:t>A Felek megállapodnak, hogy a Vállalkozó esetleges általános szerződési feltételeinek alkalmazását jelen szerződéssel kapcsolatosan kizárják.</w:t>
      </w:r>
    </w:p>
    <w:p w14:paraId="6F3D6960" w14:textId="77777777" w:rsidR="003D1810" w:rsidRPr="002E0453" w:rsidRDefault="003D1810" w:rsidP="003D1810">
      <w:pPr>
        <w:pStyle w:val="Listaszerbekezds"/>
        <w:jc w:val="both"/>
      </w:pPr>
    </w:p>
    <w:p w14:paraId="22007DD0" w14:textId="77777777" w:rsidR="003D1810" w:rsidRPr="002E0453" w:rsidRDefault="003D1810" w:rsidP="00CB7E95">
      <w:pPr>
        <w:pStyle w:val="Listaszerbekezds"/>
        <w:numPr>
          <w:ilvl w:val="1"/>
          <w:numId w:val="20"/>
        </w:numPr>
        <w:ind w:left="709" w:hanging="709"/>
        <w:jc w:val="both"/>
      </w:pPr>
      <w:r w:rsidRPr="002E0453">
        <w:t>Vállalkozó köteles a Megrendelő részére hatósági bírság, büntetés stb. jogcímen esetlegesen kiszabásra kerülő és a Megrendelő által a jogosultak felé megfizetett összeg(</w:t>
      </w:r>
      <w:proofErr w:type="spellStart"/>
      <w:r w:rsidRPr="002E0453">
        <w:t>ek</w:t>
      </w:r>
      <w:proofErr w:type="spellEnd"/>
      <w:r w:rsidRPr="002E0453">
        <w:t>)</w:t>
      </w:r>
      <w:proofErr w:type="spellStart"/>
      <w:r w:rsidRPr="002E0453">
        <w:t>et</w:t>
      </w:r>
      <w:proofErr w:type="spellEnd"/>
      <w:r w:rsidRPr="002E0453">
        <w:t xml:space="preserve"> – Megrendelő erre irányuló felhívásának kézhezvételétől számított 8 napon belül történő – a Vállalkozó jelen szerződés fejrészében rögzített bankszámlájára megfizetni, amennyiben a bírság, büntetés stb. kiszabására a Vállalkozó által a Megrendelő részére végzett tevékenységgel összefüggésben került sor és a bírság, büntetés stb. kiszabása egyértelműen Vállalkozó felróható magatartására, mulasztására vezethető vissza.</w:t>
      </w:r>
    </w:p>
    <w:p w14:paraId="07E76ACF" w14:textId="77777777" w:rsidR="003D1810" w:rsidRPr="002E0453" w:rsidRDefault="003D1810" w:rsidP="003D1810">
      <w:pPr>
        <w:pStyle w:val="Listaszerbekezds"/>
        <w:jc w:val="both"/>
      </w:pPr>
    </w:p>
    <w:p w14:paraId="53F93D4C" w14:textId="77777777" w:rsidR="003D1810" w:rsidRPr="002E0453" w:rsidRDefault="003D1810" w:rsidP="00CB7E95">
      <w:pPr>
        <w:pStyle w:val="Listaszerbekezds"/>
        <w:numPr>
          <w:ilvl w:val="1"/>
          <w:numId w:val="20"/>
        </w:numPr>
        <w:ind w:left="709" w:hanging="709"/>
        <w:jc w:val="both"/>
      </w:pPr>
      <w:r w:rsidRPr="002E0453">
        <w:t>Nem képezi a szerződés részét semmilyen, az adott üzletágban hasonló szerződés alanyai által széles körben ismert és rendszeresen alkalmazott szokás.</w:t>
      </w:r>
    </w:p>
    <w:p w14:paraId="1BB16BFF" w14:textId="77777777" w:rsidR="003D1810" w:rsidRPr="002E0453" w:rsidRDefault="003D1810" w:rsidP="003D1810">
      <w:pPr>
        <w:pStyle w:val="Listaszerbekezds"/>
        <w:jc w:val="both"/>
      </w:pPr>
    </w:p>
    <w:p w14:paraId="0088D1E2" w14:textId="77777777" w:rsidR="003D1810" w:rsidRPr="002E0453" w:rsidRDefault="003D1810" w:rsidP="00CB7E95">
      <w:pPr>
        <w:pStyle w:val="Listaszerbekezds"/>
        <w:numPr>
          <w:ilvl w:val="1"/>
          <w:numId w:val="20"/>
        </w:numPr>
        <w:ind w:left="709" w:hanging="709"/>
        <w:jc w:val="both"/>
      </w:pPr>
      <w:r w:rsidRPr="002E0453">
        <w:t>A jelen szerződés mellékletei a Felek megállapodásának részét képezik. A beszerzési eljárás során keletkezett iratokat úgy kell tekinteni, mint amelyek jelen szerződés elválaszthatatlan részét képezik, azzal együtt olvasandók és értelmezendők. A szerződés, valamint az egyéb mellékletek tartalmi eltérései, ellentmondásai esetén az alábbi elsődlegesség érvényesül:</w:t>
      </w:r>
    </w:p>
    <w:p w14:paraId="1BE88014" w14:textId="77777777" w:rsidR="003D1810" w:rsidRPr="002E0453" w:rsidRDefault="003D1810" w:rsidP="003D1810">
      <w:pPr>
        <w:pStyle w:val="Listaszerbekezds"/>
        <w:widowControl w:val="0"/>
        <w:spacing w:after="200" w:line="276" w:lineRule="auto"/>
        <w:ind w:left="3552" w:firstLine="696"/>
        <w:jc w:val="both"/>
      </w:pPr>
      <w:r w:rsidRPr="002E0453">
        <w:t>A. Vállalkozási szerződés</w:t>
      </w:r>
    </w:p>
    <w:p w14:paraId="418642DA" w14:textId="77777777" w:rsidR="003D1810" w:rsidRPr="002E0453" w:rsidRDefault="003D1810" w:rsidP="003D1810">
      <w:pPr>
        <w:pStyle w:val="Listaszerbekezds"/>
        <w:widowControl w:val="0"/>
        <w:spacing w:after="200" w:line="276" w:lineRule="auto"/>
        <w:ind w:left="3552" w:firstLine="696"/>
        <w:jc w:val="both"/>
      </w:pPr>
      <w:r w:rsidRPr="002E0453">
        <w:lastRenderedPageBreak/>
        <w:t>B. Vállalkozási szerződés mellékletei</w:t>
      </w:r>
    </w:p>
    <w:p w14:paraId="56BF8464" w14:textId="77777777" w:rsidR="003D1810" w:rsidRPr="002E0453" w:rsidRDefault="003D1810" w:rsidP="003D1810">
      <w:pPr>
        <w:pStyle w:val="Listaszerbekezds"/>
        <w:widowControl w:val="0"/>
        <w:spacing w:after="200" w:line="276" w:lineRule="auto"/>
        <w:ind w:left="705"/>
        <w:jc w:val="both"/>
      </w:pPr>
      <w:r w:rsidRPr="002E0453">
        <w:tab/>
      </w:r>
      <w:r w:rsidRPr="002E0453">
        <w:tab/>
      </w:r>
      <w:r w:rsidRPr="002E0453">
        <w:tab/>
      </w:r>
      <w:r w:rsidRPr="002E0453">
        <w:tab/>
      </w:r>
      <w:r w:rsidRPr="002E0453">
        <w:tab/>
      </w:r>
      <w:r w:rsidRPr="002E0453">
        <w:tab/>
        <w:t>C. Beszerzési eljárás dokumentációja</w:t>
      </w:r>
    </w:p>
    <w:p w14:paraId="3FCCCDEC" w14:textId="52E4E9A1" w:rsidR="00F95374" w:rsidRPr="002E0453" w:rsidRDefault="00F95374" w:rsidP="00135209">
      <w:pPr>
        <w:pStyle w:val="Listaszerbekezds"/>
        <w:widowControl w:val="0"/>
        <w:ind w:left="3552" w:firstLine="696"/>
        <w:jc w:val="both"/>
      </w:pPr>
    </w:p>
    <w:p w14:paraId="40499471" w14:textId="03BAA577" w:rsidR="002E0453" w:rsidRPr="002A2A44" w:rsidRDefault="003D2DFF" w:rsidP="00CB7E95">
      <w:pPr>
        <w:pStyle w:val="Listaszerbekezds"/>
        <w:numPr>
          <w:ilvl w:val="1"/>
          <w:numId w:val="20"/>
        </w:numPr>
        <w:ind w:left="709" w:hanging="709"/>
        <w:jc w:val="both"/>
      </w:pPr>
      <w:r w:rsidRPr="00CB7E95">
        <w:rPr>
          <w:snapToGrid w:val="0"/>
        </w:rPr>
        <w:t>Jelen</w:t>
      </w:r>
      <w:r w:rsidRPr="002E0453">
        <w:t xml:space="preserve"> szerződést Felek</w:t>
      </w:r>
      <w:r w:rsidR="000A6BD0" w:rsidRPr="002E0453">
        <w:t xml:space="preserve"> elolvasták, értelmezték és</w:t>
      </w:r>
      <w:r w:rsidRPr="002E0453">
        <w:t xml:space="preserve"> mint akaratukkal mindenben megegyezőt, jóváhagyólag cégszerűen írták alá.</w:t>
      </w:r>
    </w:p>
    <w:p w14:paraId="2B45819D" w14:textId="77777777" w:rsidR="00D27DE4" w:rsidRPr="002E0453" w:rsidRDefault="00D27DE4" w:rsidP="00D27DE4">
      <w:pPr>
        <w:tabs>
          <w:tab w:val="left" w:pos="1800"/>
        </w:tabs>
        <w:jc w:val="both"/>
        <w:rPr>
          <w:rFonts w:eastAsia="Times New Roman" w:cs="Times New Roman"/>
        </w:rPr>
      </w:pPr>
    </w:p>
    <w:p w14:paraId="638E3F7B" w14:textId="77777777" w:rsidR="002E0453" w:rsidRDefault="003D1810" w:rsidP="002E0453">
      <w:pPr>
        <w:tabs>
          <w:tab w:val="left" w:pos="1800"/>
        </w:tabs>
        <w:spacing w:before="80"/>
        <w:jc w:val="both"/>
        <w:rPr>
          <w:rFonts w:eastAsia="Times New Roman" w:cs="Times New Roman"/>
        </w:rPr>
      </w:pPr>
      <w:r w:rsidRPr="002E0453">
        <w:rPr>
          <w:rFonts w:eastAsia="Times New Roman" w:cs="Times New Roman"/>
        </w:rPr>
        <w:t>Jelen szerződés 2 eredeti, egymással minden megegyező példányban készült, amelyből 1 példány Megrendelőt, 1 példány pedig Vállalkozót illeti.</w:t>
      </w:r>
      <w:r w:rsidR="002E0453" w:rsidRPr="002E0453">
        <w:rPr>
          <w:rFonts w:eastAsia="Times New Roman" w:cs="Times New Roman"/>
        </w:rPr>
        <w:t xml:space="preserve"> </w:t>
      </w:r>
    </w:p>
    <w:p w14:paraId="25919E48" w14:textId="7D55E710" w:rsidR="003D1810" w:rsidRPr="002E0453" w:rsidRDefault="003D1810" w:rsidP="002E0453">
      <w:pPr>
        <w:tabs>
          <w:tab w:val="left" w:pos="1800"/>
        </w:tabs>
        <w:spacing w:before="80"/>
        <w:jc w:val="both"/>
        <w:rPr>
          <w:rFonts w:eastAsia="Times New Roman" w:cs="Times New Roman"/>
        </w:rPr>
      </w:pPr>
      <w:r w:rsidRPr="002E0453">
        <w:rPr>
          <w:rFonts w:eastAsia="Times New Roman" w:cs="Times New Roman"/>
        </w:rPr>
        <w:t>Szerződés hatályba lépése: a szerződést utoljára aláíró Fél aláírásának a napja.</w:t>
      </w:r>
    </w:p>
    <w:p w14:paraId="47E7FDD4" w14:textId="77777777" w:rsidR="003D1810" w:rsidRDefault="003D1810" w:rsidP="00FF6282">
      <w:pPr>
        <w:widowControl w:val="0"/>
        <w:tabs>
          <w:tab w:val="left" w:pos="5103"/>
        </w:tabs>
        <w:jc w:val="both"/>
        <w:rPr>
          <w:rFonts w:eastAsia="Times New Roman" w:cs="Times New Roman"/>
          <w:snapToGrid w:val="0"/>
        </w:rPr>
      </w:pPr>
    </w:p>
    <w:p w14:paraId="62D415D1" w14:textId="77777777" w:rsidR="002E0453" w:rsidRPr="002E0453" w:rsidRDefault="002E0453" w:rsidP="00FF6282">
      <w:pPr>
        <w:widowControl w:val="0"/>
        <w:tabs>
          <w:tab w:val="left" w:pos="5103"/>
        </w:tabs>
        <w:jc w:val="both"/>
        <w:rPr>
          <w:rFonts w:eastAsia="Times New Roman" w:cs="Times New Roman"/>
          <w:snapToGrid w:val="0"/>
        </w:rPr>
      </w:pPr>
    </w:p>
    <w:p w14:paraId="2169449E" w14:textId="648C46E8" w:rsidR="00137B26" w:rsidRPr="002E0453" w:rsidRDefault="003D2DFF" w:rsidP="00FF6282">
      <w:pPr>
        <w:widowControl w:val="0"/>
        <w:tabs>
          <w:tab w:val="left" w:pos="5103"/>
        </w:tabs>
        <w:jc w:val="both"/>
        <w:rPr>
          <w:rFonts w:eastAsia="Times New Roman" w:cs="Times New Roman"/>
          <w:snapToGrid w:val="0"/>
        </w:rPr>
      </w:pPr>
      <w:r w:rsidRPr="002E0453">
        <w:rPr>
          <w:rFonts w:eastAsia="Times New Roman" w:cs="Times New Roman"/>
          <w:snapToGrid w:val="0"/>
        </w:rPr>
        <w:t>Kelt:</w:t>
      </w:r>
      <w:r w:rsidR="00137B26" w:rsidRPr="002E0453">
        <w:rPr>
          <w:rFonts w:eastAsia="Times New Roman" w:cs="Times New Roman"/>
          <w:snapToGrid w:val="0"/>
        </w:rPr>
        <w:t xml:space="preserve"> </w:t>
      </w:r>
      <w:r w:rsidR="008D24FD" w:rsidRPr="002E0453">
        <w:rPr>
          <w:rFonts w:eastAsia="Times New Roman" w:cs="Times New Roman"/>
          <w:snapToGrid w:val="0"/>
        </w:rPr>
        <w:t xml:space="preserve">Budapest, </w:t>
      </w:r>
      <w:r w:rsidR="00204F83" w:rsidRPr="002E0453">
        <w:rPr>
          <w:rFonts w:eastAsia="Times New Roman" w:cs="Times New Roman"/>
          <w:snapToGrid w:val="0"/>
        </w:rPr>
        <w:t>202</w:t>
      </w:r>
      <w:r w:rsidR="00E722C5" w:rsidRPr="002E0453">
        <w:rPr>
          <w:rFonts w:eastAsia="Times New Roman" w:cs="Times New Roman"/>
          <w:snapToGrid w:val="0"/>
        </w:rPr>
        <w:t>3</w:t>
      </w:r>
      <w:r w:rsidR="00BC121C" w:rsidRPr="002E0453">
        <w:rPr>
          <w:rFonts w:eastAsia="Times New Roman" w:cs="Times New Roman"/>
          <w:snapToGrid w:val="0"/>
        </w:rPr>
        <w:t>.</w:t>
      </w:r>
      <w:r w:rsidR="007D6633" w:rsidRPr="002E0453">
        <w:rPr>
          <w:rFonts w:eastAsia="Times New Roman" w:cs="Times New Roman"/>
          <w:snapToGrid w:val="0"/>
        </w:rPr>
        <w:t xml:space="preserve"> </w:t>
      </w:r>
      <w:r w:rsidR="00452650" w:rsidRPr="002E0453">
        <w:rPr>
          <w:rFonts w:eastAsia="Times New Roman" w:cs="Times New Roman"/>
          <w:snapToGrid w:val="0"/>
        </w:rPr>
        <w:t>…….</w:t>
      </w:r>
      <w:r w:rsidR="00204F83" w:rsidRPr="002E0453">
        <w:rPr>
          <w:rFonts w:eastAsia="Times New Roman" w:cs="Times New Roman"/>
          <w:snapToGrid w:val="0"/>
        </w:rPr>
        <w:tab/>
        <w:t>Ke</w:t>
      </w:r>
      <w:r w:rsidRPr="002E0453">
        <w:rPr>
          <w:rFonts w:eastAsia="Times New Roman" w:cs="Times New Roman"/>
          <w:snapToGrid w:val="0"/>
        </w:rPr>
        <w:t xml:space="preserve">lt: </w:t>
      </w:r>
      <w:r w:rsidR="003D1810" w:rsidRPr="002E0453">
        <w:rPr>
          <w:rFonts w:eastAsia="Times New Roman" w:cs="Times New Roman"/>
          <w:snapToGrid w:val="0"/>
        </w:rPr>
        <w:t>…………..</w:t>
      </w:r>
      <w:r w:rsidR="005F3839" w:rsidRPr="002E0453">
        <w:rPr>
          <w:rFonts w:eastAsia="Times New Roman" w:cs="Times New Roman"/>
          <w:snapToGrid w:val="0"/>
        </w:rPr>
        <w:t>,</w:t>
      </w:r>
      <w:r w:rsidR="00504241" w:rsidRPr="002E0453">
        <w:rPr>
          <w:rFonts w:eastAsia="Times New Roman" w:cs="Times New Roman"/>
          <w:snapToGrid w:val="0"/>
        </w:rPr>
        <w:t xml:space="preserve"> </w:t>
      </w:r>
      <w:r w:rsidR="00D27DE4" w:rsidRPr="002E0453">
        <w:rPr>
          <w:rFonts w:eastAsia="Times New Roman" w:cs="Times New Roman"/>
          <w:snapToGrid w:val="0"/>
        </w:rPr>
        <w:t>2023. …….</w:t>
      </w:r>
    </w:p>
    <w:p w14:paraId="419E6360" w14:textId="77777777" w:rsidR="003A02E0" w:rsidRPr="002E0453" w:rsidRDefault="003A02E0" w:rsidP="00FF6282">
      <w:pPr>
        <w:widowControl w:val="0"/>
        <w:tabs>
          <w:tab w:val="left" w:pos="5103"/>
        </w:tabs>
        <w:jc w:val="both"/>
        <w:rPr>
          <w:rFonts w:eastAsia="Times New Roman" w:cs="Times New Roman"/>
          <w:snapToGrid w:val="0"/>
        </w:rPr>
      </w:pPr>
    </w:p>
    <w:p w14:paraId="74571F1B" w14:textId="77777777" w:rsidR="00D27DE4" w:rsidRPr="002E0453" w:rsidRDefault="00D27DE4" w:rsidP="00FF6282">
      <w:pPr>
        <w:widowControl w:val="0"/>
        <w:tabs>
          <w:tab w:val="left" w:pos="5103"/>
        </w:tabs>
        <w:jc w:val="both"/>
        <w:rPr>
          <w:rFonts w:eastAsia="Times New Roman" w:cs="Times New Roman"/>
          <w:snapToGrid w:val="0"/>
        </w:rPr>
      </w:pPr>
    </w:p>
    <w:p w14:paraId="4D5148B7" w14:textId="77777777" w:rsidR="00137B26" w:rsidRDefault="00137B26" w:rsidP="00137B26">
      <w:pPr>
        <w:widowControl w:val="0"/>
        <w:jc w:val="both"/>
        <w:rPr>
          <w:rFonts w:eastAsia="Times New Roman" w:cs="Times New Roman"/>
          <w:snapToGrid w:val="0"/>
          <w:highlight w:val="yellow"/>
        </w:rPr>
      </w:pPr>
    </w:p>
    <w:p w14:paraId="4C043278" w14:textId="77777777" w:rsidR="002E0453" w:rsidRDefault="002E0453" w:rsidP="00137B26">
      <w:pPr>
        <w:widowControl w:val="0"/>
        <w:jc w:val="both"/>
        <w:rPr>
          <w:rFonts w:eastAsia="Times New Roman" w:cs="Times New Roman"/>
          <w:snapToGrid w:val="0"/>
          <w:highlight w:val="yellow"/>
        </w:rPr>
      </w:pPr>
    </w:p>
    <w:p w14:paraId="20E482D3" w14:textId="77777777" w:rsidR="002E0453" w:rsidRDefault="002E0453" w:rsidP="00137B26">
      <w:pPr>
        <w:widowControl w:val="0"/>
        <w:jc w:val="both"/>
        <w:rPr>
          <w:rFonts w:eastAsia="Times New Roman" w:cs="Times New Roman"/>
          <w:snapToGrid w:val="0"/>
          <w:highlight w:val="yellow"/>
        </w:rPr>
      </w:pPr>
    </w:p>
    <w:p w14:paraId="150ED067" w14:textId="77777777" w:rsidR="002E0453" w:rsidRDefault="002E0453" w:rsidP="00137B26">
      <w:pPr>
        <w:widowControl w:val="0"/>
        <w:jc w:val="both"/>
        <w:rPr>
          <w:rFonts w:eastAsia="Times New Roman" w:cs="Times New Roman"/>
          <w:snapToGrid w:val="0"/>
          <w:highlight w:val="yellow"/>
        </w:rPr>
      </w:pPr>
    </w:p>
    <w:p w14:paraId="4B70B82C" w14:textId="77777777" w:rsidR="002E0453" w:rsidRPr="002E0453" w:rsidRDefault="002E0453" w:rsidP="00137B26">
      <w:pPr>
        <w:widowControl w:val="0"/>
        <w:jc w:val="both"/>
        <w:rPr>
          <w:rFonts w:eastAsia="Times New Roman" w:cs="Times New Roman"/>
          <w:snapToGrid w:val="0"/>
          <w:highlight w:val="yellow"/>
        </w:rPr>
      </w:pPr>
    </w:p>
    <w:p w14:paraId="425F82B3" w14:textId="77777777" w:rsidR="00137B26" w:rsidRPr="002E0453" w:rsidRDefault="00137B26" w:rsidP="00137B26">
      <w:pPr>
        <w:widowControl w:val="0"/>
        <w:tabs>
          <w:tab w:val="left" w:leader="dot" w:pos="3969"/>
          <w:tab w:val="left" w:pos="5103"/>
          <w:tab w:val="left" w:leader="dot" w:pos="9072"/>
        </w:tabs>
        <w:jc w:val="both"/>
        <w:rPr>
          <w:rFonts w:eastAsia="Times New Roman" w:cs="Times New Roman"/>
          <w:snapToGrid w:val="0"/>
        </w:rPr>
      </w:pPr>
      <w:r w:rsidRPr="002E0453">
        <w:rPr>
          <w:rFonts w:eastAsia="Times New Roman" w:cs="Times New Roman"/>
          <w:snapToGrid w:val="0"/>
        </w:rPr>
        <w:tab/>
      </w:r>
      <w:r w:rsidRPr="002E0453">
        <w:rPr>
          <w:rFonts w:eastAsia="Times New Roman" w:cs="Times New Roman"/>
          <w:snapToGrid w:val="0"/>
        </w:rPr>
        <w:tab/>
      </w:r>
      <w:r w:rsidRPr="002E0453">
        <w:rPr>
          <w:rFonts w:eastAsia="Times New Roman" w:cs="Times New Roman"/>
          <w:snapToGrid w:val="0"/>
        </w:rPr>
        <w:tab/>
      </w:r>
    </w:p>
    <w:p w14:paraId="6525EE48" w14:textId="00AAC286" w:rsidR="00137B26" w:rsidRPr="002E0453" w:rsidRDefault="00137B26" w:rsidP="00137B26">
      <w:pPr>
        <w:widowControl w:val="0"/>
        <w:tabs>
          <w:tab w:val="center" w:pos="1985"/>
          <w:tab w:val="center" w:pos="7088"/>
        </w:tabs>
        <w:jc w:val="both"/>
        <w:rPr>
          <w:rFonts w:eastAsia="Times New Roman" w:cs="Times New Roman"/>
          <w:snapToGrid w:val="0"/>
        </w:rPr>
      </w:pPr>
      <w:r w:rsidRPr="002E0453">
        <w:rPr>
          <w:rFonts w:eastAsia="Times New Roman" w:cs="Times New Roman"/>
          <w:snapToGrid w:val="0"/>
        </w:rPr>
        <w:tab/>
      </w:r>
      <w:r w:rsidR="005F3839" w:rsidRPr="002E0453">
        <w:rPr>
          <w:rFonts w:eastAsia="Times New Roman" w:cs="Times New Roman"/>
          <w:snapToGrid w:val="0"/>
        </w:rPr>
        <w:t>ATEV Zrt.</w:t>
      </w:r>
      <w:r w:rsidRPr="002E0453">
        <w:rPr>
          <w:rFonts w:eastAsia="Times New Roman" w:cs="Times New Roman"/>
          <w:snapToGrid w:val="0"/>
        </w:rPr>
        <w:tab/>
      </w:r>
      <w:r w:rsidR="003D1810" w:rsidRPr="002E0453">
        <w:rPr>
          <w:rFonts w:eastAsia="Times New Roman" w:cs="Times New Roman"/>
          <w:snapToGrid w:val="0"/>
        </w:rPr>
        <w:t>………………….</w:t>
      </w:r>
      <w:r w:rsidR="005F3839" w:rsidRPr="002E0453">
        <w:rPr>
          <w:rFonts w:eastAsia="Times New Roman" w:cs="Times New Roman"/>
          <w:snapToGrid w:val="0"/>
        </w:rPr>
        <w:t>.</w:t>
      </w:r>
      <w:r w:rsidR="005F3839" w:rsidRPr="002E0453">
        <w:rPr>
          <w:rFonts w:eastAsia="Times New Roman" w:cs="Times New Roman"/>
          <w:snapToGrid w:val="0"/>
        </w:rPr>
        <w:cr/>
      </w:r>
      <w:r w:rsidR="005F3839" w:rsidRPr="002E0453">
        <w:rPr>
          <w:rFonts w:eastAsia="Times New Roman" w:cs="Times New Roman"/>
          <w:snapToGrid w:val="0"/>
        </w:rPr>
        <w:tab/>
        <w:t>Megrendelő</w:t>
      </w:r>
      <w:r w:rsidR="005F3839" w:rsidRPr="002E0453">
        <w:rPr>
          <w:rFonts w:eastAsia="Times New Roman" w:cs="Times New Roman"/>
          <w:snapToGrid w:val="0"/>
        </w:rPr>
        <w:tab/>
        <w:t>Vállalkozó</w:t>
      </w:r>
    </w:p>
    <w:p w14:paraId="7B333784" w14:textId="79F8998E" w:rsidR="007D6633" w:rsidRPr="002E0453" w:rsidRDefault="00041D07" w:rsidP="00802640">
      <w:pPr>
        <w:widowControl w:val="0"/>
        <w:tabs>
          <w:tab w:val="center" w:pos="1985"/>
          <w:tab w:val="center" w:pos="7088"/>
        </w:tabs>
        <w:rPr>
          <w:rFonts w:eastAsia="Times New Roman" w:cs="Times New Roman"/>
          <w:snapToGrid w:val="0"/>
        </w:rPr>
      </w:pPr>
      <w:r w:rsidRPr="002E0453">
        <w:rPr>
          <w:rFonts w:eastAsia="Times New Roman" w:cs="Times New Roman"/>
          <w:snapToGrid w:val="0"/>
        </w:rPr>
        <w:tab/>
      </w:r>
      <w:r w:rsidR="005F3839" w:rsidRPr="002E0453">
        <w:rPr>
          <w:rFonts w:eastAsia="Times New Roman" w:cs="Times New Roman"/>
          <w:snapToGrid w:val="0"/>
        </w:rPr>
        <w:t xml:space="preserve">Képviseli: </w:t>
      </w:r>
      <w:r w:rsidR="003D1810" w:rsidRPr="002E0453">
        <w:rPr>
          <w:rFonts w:eastAsia="Times New Roman" w:cs="Times New Roman"/>
          <w:snapToGrid w:val="0"/>
        </w:rPr>
        <w:t>……………………</w:t>
      </w:r>
      <w:r w:rsidR="007D6633" w:rsidRPr="002E0453">
        <w:rPr>
          <w:rFonts w:eastAsia="Times New Roman" w:cs="Times New Roman"/>
          <w:snapToGrid w:val="0"/>
        </w:rPr>
        <w:tab/>
      </w:r>
      <w:r w:rsidR="005F3839" w:rsidRPr="002E0453">
        <w:rPr>
          <w:rFonts w:eastAsia="Times New Roman" w:cs="Times New Roman"/>
          <w:snapToGrid w:val="0"/>
        </w:rPr>
        <w:t xml:space="preserve">Képviseli: </w:t>
      </w:r>
      <w:r w:rsidR="003D1810" w:rsidRPr="002E0453">
        <w:rPr>
          <w:rFonts w:eastAsia="Times New Roman" w:cs="Times New Roman"/>
          <w:snapToGrid w:val="0"/>
        </w:rPr>
        <w:t>……………………</w:t>
      </w:r>
    </w:p>
    <w:p w14:paraId="76E5AA5A" w14:textId="77777777" w:rsidR="00940DEF" w:rsidRPr="002E0453" w:rsidRDefault="007D6633" w:rsidP="005F3839">
      <w:pPr>
        <w:widowControl w:val="0"/>
        <w:tabs>
          <w:tab w:val="center" w:pos="1985"/>
          <w:tab w:val="center" w:pos="7088"/>
        </w:tabs>
      </w:pPr>
      <w:r w:rsidRPr="002E0453">
        <w:rPr>
          <w:rFonts w:eastAsia="Times New Roman" w:cs="Times New Roman"/>
          <w:snapToGrid w:val="0"/>
        </w:rPr>
        <w:tab/>
      </w:r>
    </w:p>
    <w:p w14:paraId="63C53202" w14:textId="77777777" w:rsidR="003A02E0" w:rsidRDefault="003A02E0" w:rsidP="008710CA">
      <w:pPr>
        <w:pStyle w:val="Listaszerbekezds"/>
        <w:spacing w:after="200" w:line="276" w:lineRule="auto"/>
        <w:ind w:left="0"/>
        <w:jc w:val="both"/>
      </w:pPr>
    </w:p>
    <w:p w14:paraId="7A2CCC67" w14:textId="77777777" w:rsidR="002E0453" w:rsidRDefault="002E0453" w:rsidP="008710CA">
      <w:pPr>
        <w:pStyle w:val="Listaszerbekezds"/>
        <w:spacing w:after="200" w:line="276" w:lineRule="auto"/>
        <w:ind w:left="0"/>
        <w:jc w:val="both"/>
      </w:pPr>
    </w:p>
    <w:p w14:paraId="5D8AC93C" w14:textId="77777777" w:rsidR="002E0453" w:rsidRDefault="002E0453" w:rsidP="008710CA">
      <w:pPr>
        <w:pStyle w:val="Listaszerbekezds"/>
        <w:spacing w:after="200" w:line="276" w:lineRule="auto"/>
        <w:ind w:left="0"/>
        <w:jc w:val="both"/>
      </w:pPr>
    </w:p>
    <w:p w14:paraId="13409E03" w14:textId="77777777" w:rsidR="002E0453" w:rsidRDefault="002E0453" w:rsidP="008710CA">
      <w:pPr>
        <w:pStyle w:val="Listaszerbekezds"/>
        <w:spacing w:after="200" w:line="276" w:lineRule="auto"/>
        <w:ind w:left="0"/>
        <w:jc w:val="both"/>
      </w:pPr>
    </w:p>
    <w:p w14:paraId="1B089925" w14:textId="77777777" w:rsidR="002E0453" w:rsidRDefault="002E0453" w:rsidP="008710CA">
      <w:pPr>
        <w:pStyle w:val="Listaszerbekezds"/>
        <w:spacing w:after="200" w:line="276" w:lineRule="auto"/>
        <w:ind w:left="0"/>
        <w:jc w:val="both"/>
      </w:pPr>
    </w:p>
    <w:p w14:paraId="64349C71" w14:textId="77777777" w:rsidR="002E0453" w:rsidRDefault="002E0453" w:rsidP="008710CA">
      <w:pPr>
        <w:pStyle w:val="Listaszerbekezds"/>
        <w:spacing w:after="200" w:line="276" w:lineRule="auto"/>
        <w:ind w:left="0"/>
        <w:jc w:val="both"/>
      </w:pPr>
    </w:p>
    <w:p w14:paraId="49E5F818" w14:textId="77777777" w:rsidR="002E0453" w:rsidRDefault="002E0453" w:rsidP="008710CA">
      <w:pPr>
        <w:pStyle w:val="Listaszerbekezds"/>
        <w:spacing w:after="200" w:line="276" w:lineRule="auto"/>
        <w:ind w:left="0"/>
        <w:jc w:val="both"/>
      </w:pPr>
    </w:p>
    <w:p w14:paraId="36B8013C" w14:textId="77777777" w:rsidR="002E0453" w:rsidRDefault="002E0453" w:rsidP="008710CA">
      <w:pPr>
        <w:pStyle w:val="Listaszerbekezds"/>
        <w:spacing w:after="200" w:line="276" w:lineRule="auto"/>
        <w:ind w:left="0"/>
        <w:jc w:val="both"/>
      </w:pPr>
    </w:p>
    <w:p w14:paraId="3C489901" w14:textId="77777777" w:rsidR="002E0453" w:rsidRDefault="002E0453" w:rsidP="008710CA">
      <w:pPr>
        <w:pStyle w:val="Listaszerbekezds"/>
        <w:spacing w:after="200" w:line="276" w:lineRule="auto"/>
        <w:ind w:left="0"/>
        <w:jc w:val="both"/>
      </w:pPr>
    </w:p>
    <w:p w14:paraId="6E11081C" w14:textId="77777777" w:rsidR="002E0453" w:rsidRDefault="002E0453" w:rsidP="008710CA">
      <w:pPr>
        <w:pStyle w:val="Listaszerbekezds"/>
        <w:spacing w:after="200" w:line="276" w:lineRule="auto"/>
        <w:ind w:left="0"/>
        <w:jc w:val="both"/>
      </w:pPr>
    </w:p>
    <w:p w14:paraId="7033B2E7" w14:textId="77777777" w:rsidR="002E0453" w:rsidRDefault="002E0453" w:rsidP="008710CA">
      <w:pPr>
        <w:pStyle w:val="Listaszerbekezds"/>
        <w:spacing w:after="200" w:line="276" w:lineRule="auto"/>
        <w:ind w:left="0"/>
        <w:jc w:val="both"/>
      </w:pPr>
    </w:p>
    <w:p w14:paraId="1CDE4A14" w14:textId="77777777" w:rsidR="002E0453" w:rsidRDefault="002E0453" w:rsidP="008710CA">
      <w:pPr>
        <w:pStyle w:val="Listaszerbekezds"/>
        <w:spacing w:after="200" w:line="276" w:lineRule="auto"/>
        <w:ind w:left="0"/>
        <w:jc w:val="both"/>
      </w:pPr>
    </w:p>
    <w:p w14:paraId="44390EC0" w14:textId="77777777" w:rsidR="002E0453" w:rsidRPr="002E0453" w:rsidRDefault="002E0453" w:rsidP="008710CA">
      <w:pPr>
        <w:pStyle w:val="Listaszerbekezds"/>
        <w:spacing w:after="200" w:line="276" w:lineRule="auto"/>
        <w:ind w:left="0"/>
        <w:jc w:val="both"/>
      </w:pPr>
    </w:p>
    <w:p w14:paraId="1F707824" w14:textId="77777777" w:rsidR="00D64FFC" w:rsidRPr="002E0453" w:rsidRDefault="008710CA" w:rsidP="008710CA">
      <w:pPr>
        <w:pStyle w:val="Listaszerbekezds"/>
        <w:spacing w:after="200" w:line="276" w:lineRule="auto"/>
        <w:ind w:left="0"/>
        <w:jc w:val="both"/>
      </w:pPr>
      <w:r w:rsidRPr="002E0453">
        <w:t>Mellékletek:</w:t>
      </w:r>
      <w:r w:rsidRPr="002E0453">
        <w:tab/>
        <w:t>1.számú melléklet</w:t>
      </w:r>
      <w:r w:rsidR="000A6BD0" w:rsidRPr="002E0453">
        <w:t xml:space="preserve"> </w:t>
      </w:r>
      <w:r w:rsidR="00164684" w:rsidRPr="002E0453">
        <w:t xml:space="preserve">- </w:t>
      </w:r>
      <w:r w:rsidRPr="002E0453">
        <w:t>Vállalkozó részletes ajánlata</w:t>
      </w:r>
    </w:p>
    <w:p w14:paraId="38BDAD1C" w14:textId="77777777" w:rsidR="00164684" w:rsidRPr="002E0453" w:rsidRDefault="00164684" w:rsidP="00393BEB">
      <w:pPr>
        <w:pStyle w:val="Listaszerbekezds"/>
        <w:spacing w:after="200" w:line="276" w:lineRule="auto"/>
        <w:ind w:left="0"/>
        <w:jc w:val="both"/>
      </w:pPr>
      <w:r w:rsidRPr="002E0453">
        <w:tab/>
      </w:r>
      <w:r w:rsidRPr="002E0453">
        <w:tab/>
      </w:r>
      <w:r w:rsidR="00F556A0" w:rsidRPr="002E0453">
        <w:t>2.számú melléklet – Felolvasólap</w:t>
      </w:r>
    </w:p>
    <w:p w14:paraId="4C18C23E" w14:textId="070170CC" w:rsidR="003D1810" w:rsidRPr="002E0453" w:rsidRDefault="003D1810" w:rsidP="00393BEB">
      <w:pPr>
        <w:pStyle w:val="Listaszerbekezds"/>
        <w:spacing w:after="200" w:line="276" w:lineRule="auto"/>
        <w:ind w:left="0"/>
        <w:jc w:val="both"/>
      </w:pPr>
      <w:r w:rsidRPr="002E0453">
        <w:tab/>
      </w:r>
      <w:r w:rsidRPr="002E0453">
        <w:tab/>
        <w:t>3.számú melléklet – Műszaki specifikáció</w:t>
      </w:r>
    </w:p>
    <w:p w14:paraId="5FA6CF35" w14:textId="07A4F940" w:rsidR="00D64FFC" w:rsidRDefault="00F556A0" w:rsidP="008710CA">
      <w:pPr>
        <w:pStyle w:val="Listaszerbekezds"/>
        <w:spacing w:after="200" w:line="276" w:lineRule="auto"/>
        <w:ind w:left="0"/>
        <w:jc w:val="both"/>
      </w:pPr>
      <w:r w:rsidRPr="002E0453">
        <w:tab/>
      </w:r>
      <w:r w:rsidRPr="002E0453">
        <w:tab/>
      </w:r>
      <w:r w:rsidR="003D1810" w:rsidRPr="002E0453">
        <w:t>4</w:t>
      </w:r>
      <w:r w:rsidRPr="002E0453">
        <w:t>.számú melléklet – Munkavédelmi nyilatkozat</w:t>
      </w:r>
      <w:r w:rsidR="00832A34" w:rsidRPr="002E0453">
        <w:t xml:space="preserve"> </w:t>
      </w:r>
      <w:r w:rsidR="00D64FFC">
        <w:br w:type="page"/>
      </w:r>
    </w:p>
    <w:p w14:paraId="1D67FB66" w14:textId="77777777" w:rsidR="00CF6B03" w:rsidRPr="003D1810" w:rsidRDefault="00CF6B03" w:rsidP="00CF6B03">
      <w:pPr>
        <w:pStyle w:val="Listaszerbekezds"/>
        <w:widowControl w:val="0"/>
        <w:tabs>
          <w:tab w:val="center" w:pos="1985"/>
          <w:tab w:val="center" w:pos="7088"/>
        </w:tabs>
        <w:ind w:left="1080"/>
        <w:jc w:val="right"/>
        <w:rPr>
          <w:b/>
          <w:bCs/>
          <w:i/>
        </w:rPr>
      </w:pPr>
      <w:r w:rsidRPr="003D1810">
        <w:rPr>
          <w:b/>
          <w:bCs/>
          <w:i/>
        </w:rPr>
        <w:lastRenderedPageBreak/>
        <w:t>1.számú melléklet</w:t>
      </w:r>
    </w:p>
    <w:p w14:paraId="3924350C" w14:textId="77777777" w:rsidR="00F556A0" w:rsidRDefault="00F556A0" w:rsidP="00CF6B03">
      <w:pPr>
        <w:pStyle w:val="Listaszerbekezds"/>
        <w:widowControl w:val="0"/>
        <w:tabs>
          <w:tab w:val="center" w:pos="1985"/>
          <w:tab w:val="center" w:pos="7088"/>
        </w:tabs>
        <w:ind w:left="1080"/>
        <w:jc w:val="right"/>
        <w:rPr>
          <w:b/>
          <w:bCs/>
          <w:i/>
          <w:u w:val="single"/>
        </w:rPr>
      </w:pPr>
    </w:p>
    <w:p w14:paraId="3D13E1A7" w14:textId="77777777" w:rsidR="00266659" w:rsidRPr="003F7967" w:rsidRDefault="00266659" w:rsidP="00266659">
      <w:pPr>
        <w:spacing w:line="276" w:lineRule="auto"/>
        <w:jc w:val="center"/>
        <w:rPr>
          <w:rFonts w:eastAsia="Times New Roman" w:cs="Times New Roman"/>
          <w:b/>
          <w:bCs/>
          <w:sz w:val="28"/>
          <w:szCs w:val="28"/>
        </w:rPr>
      </w:pPr>
      <w:r w:rsidRPr="003F7967">
        <w:rPr>
          <w:rFonts w:eastAsia="Times New Roman" w:cs="Times New Roman"/>
          <w:b/>
          <w:bCs/>
          <w:sz w:val="28"/>
          <w:szCs w:val="28"/>
        </w:rPr>
        <w:t>VÁLLALKOZÓ RÉSZLETES AJÁNLATA</w:t>
      </w:r>
    </w:p>
    <w:p w14:paraId="5CFB5307" w14:textId="520BECA0" w:rsidR="00D27DE4" w:rsidRPr="00266659" w:rsidRDefault="00D27DE4" w:rsidP="00266659">
      <w:pPr>
        <w:spacing w:line="276" w:lineRule="auto"/>
        <w:jc w:val="center"/>
        <w:rPr>
          <w:rFonts w:eastAsia="Times New Roman" w:cs="Times New Roman"/>
          <w:b/>
          <w:bCs/>
          <w:sz w:val="28"/>
          <w:szCs w:val="28"/>
          <w:u w:val="single"/>
        </w:rPr>
      </w:pPr>
    </w:p>
    <w:p w14:paraId="30AD1C25" w14:textId="77777777" w:rsidR="00266659" w:rsidRDefault="00266659" w:rsidP="00CF6B03">
      <w:pPr>
        <w:pStyle w:val="Listaszerbekezds"/>
        <w:widowControl w:val="0"/>
        <w:tabs>
          <w:tab w:val="center" w:pos="1985"/>
          <w:tab w:val="center" w:pos="7088"/>
        </w:tabs>
        <w:ind w:left="1080"/>
        <w:jc w:val="right"/>
        <w:rPr>
          <w:b/>
          <w:bCs/>
          <w:i/>
          <w:u w:val="single"/>
        </w:rPr>
      </w:pPr>
    </w:p>
    <w:p w14:paraId="7C1D80CB" w14:textId="77777777" w:rsidR="00F556A0" w:rsidRDefault="00F556A0">
      <w:pPr>
        <w:spacing w:after="200" w:line="276" w:lineRule="auto"/>
        <w:rPr>
          <w:rFonts w:eastAsia="Times New Roman" w:cs="Times New Roman"/>
          <w:b/>
          <w:bCs/>
          <w:i/>
          <w:u w:val="single"/>
        </w:rPr>
      </w:pPr>
      <w:r>
        <w:rPr>
          <w:b/>
          <w:bCs/>
          <w:i/>
          <w:u w:val="single"/>
        </w:rPr>
        <w:br w:type="page"/>
      </w:r>
    </w:p>
    <w:p w14:paraId="12E2E548" w14:textId="77777777" w:rsidR="00F556A0" w:rsidRPr="003D1810" w:rsidRDefault="00F556A0" w:rsidP="00CF6B03">
      <w:pPr>
        <w:pStyle w:val="Listaszerbekezds"/>
        <w:widowControl w:val="0"/>
        <w:tabs>
          <w:tab w:val="center" w:pos="1985"/>
          <w:tab w:val="center" w:pos="7088"/>
        </w:tabs>
        <w:ind w:left="1080"/>
        <w:jc w:val="right"/>
        <w:rPr>
          <w:b/>
          <w:bCs/>
          <w:i/>
        </w:rPr>
      </w:pPr>
      <w:r w:rsidRPr="003D1810">
        <w:rPr>
          <w:b/>
          <w:bCs/>
          <w:i/>
        </w:rPr>
        <w:lastRenderedPageBreak/>
        <w:t>2.számú melléklet</w:t>
      </w:r>
    </w:p>
    <w:p w14:paraId="2582C69C" w14:textId="77777777" w:rsidR="00F556A0" w:rsidRPr="003F7967" w:rsidRDefault="00F556A0" w:rsidP="00CF6B03">
      <w:pPr>
        <w:pStyle w:val="Listaszerbekezds"/>
        <w:widowControl w:val="0"/>
        <w:tabs>
          <w:tab w:val="center" w:pos="1985"/>
          <w:tab w:val="center" w:pos="7088"/>
        </w:tabs>
        <w:ind w:left="1080"/>
        <w:jc w:val="right"/>
        <w:rPr>
          <w:b/>
          <w:bCs/>
          <w:i/>
        </w:rPr>
      </w:pPr>
    </w:p>
    <w:p w14:paraId="250A2524" w14:textId="77777777" w:rsidR="00266659" w:rsidRPr="003F7967" w:rsidRDefault="00266659" w:rsidP="00266659">
      <w:pPr>
        <w:spacing w:line="276" w:lineRule="auto"/>
        <w:jc w:val="center"/>
        <w:rPr>
          <w:rFonts w:eastAsia="Times New Roman" w:cs="Times New Roman"/>
          <w:b/>
          <w:bCs/>
          <w:sz w:val="28"/>
          <w:szCs w:val="28"/>
        </w:rPr>
      </w:pPr>
      <w:r w:rsidRPr="003F7967">
        <w:rPr>
          <w:rFonts w:eastAsia="Times New Roman" w:cs="Times New Roman"/>
          <w:b/>
          <w:bCs/>
          <w:sz w:val="28"/>
          <w:szCs w:val="28"/>
        </w:rPr>
        <w:t>FELOLVASÓLAP</w:t>
      </w:r>
    </w:p>
    <w:p w14:paraId="113FA116" w14:textId="2E81882C" w:rsidR="00F556A0" w:rsidRDefault="00F556A0" w:rsidP="00D27DE4">
      <w:pPr>
        <w:spacing w:line="276" w:lineRule="auto"/>
        <w:jc w:val="center"/>
        <w:rPr>
          <w:b/>
          <w:bCs/>
          <w:i/>
          <w:u w:val="single"/>
        </w:rPr>
      </w:pPr>
    </w:p>
    <w:p w14:paraId="511375A6" w14:textId="77777777" w:rsidR="00F556A0" w:rsidRDefault="00F556A0">
      <w:pPr>
        <w:spacing w:after="200" w:line="276" w:lineRule="auto"/>
        <w:rPr>
          <w:rFonts w:eastAsia="Times New Roman" w:cs="Times New Roman"/>
          <w:b/>
          <w:bCs/>
          <w:i/>
          <w:u w:val="single"/>
        </w:rPr>
      </w:pPr>
      <w:r>
        <w:rPr>
          <w:b/>
          <w:bCs/>
          <w:i/>
          <w:u w:val="single"/>
        </w:rPr>
        <w:br w:type="page"/>
      </w:r>
    </w:p>
    <w:p w14:paraId="75821716" w14:textId="0746E59C" w:rsidR="003D1810" w:rsidRPr="003D1810" w:rsidRDefault="00B258F8" w:rsidP="003D1810">
      <w:pPr>
        <w:spacing w:after="200" w:line="276" w:lineRule="auto"/>
        <w:jc w:val="right"/>
        <w:rPr>
          <w:b/>
          <w:bCs/>
          <w:i/>
        </w:rPr>
      </w:pPr>
      <w:r>
        <w:rPr>
          <w:b/>
          <w:bCs/>
          <w:i/>
        </w:rPr>
        <w:lastRenderedPageBreak/>
        <w:t>3</w:t>
      </w:r>
      <w:r w:rsidR="003D1810" w:rsidRPr="003D1810">
        <w:rPr>
          <w:b/>
          <w:bCs/>
          <w:i/>
        </w:rPr>
        <w:t>.számú melléklet</w:t>
      </w:r>
    </w:p>
    <w:p w14:paraId="47BA9B4A" w14:textId="21D7E51D" w:rsidR="003F7967" w:rsidRPr="003F7967" w:rsidRDefault="003F7967" w:rsidP="003F7967">
      <w:pPr>
        <w:spacing w:line="276" w:lineRule="auto"/>
        <w:jc w:val="center"/>
        <w:rPr>
          <w:rFonts w:eastAsia="Times New Roman" w:cs="Times New Roman"/>
          <w:b/>
          <w:bCs/>
          <w:sz w:val="28"/>
          <w:szCs w:val="28"/>
        </w:rPr>
      </w:pPr>
      <w:r w:rsidRPr="003F7967">
        <w:rPr>
          <w:rFonts w:eastAsia="Times New Roman" w:cs="Times New Roman"/>
          <w:b/>
          <w:bCs/>
          <w:sz w:val="28"/>
          <w:szCs w:val="28"/>
        </w:rPr>
        <w:t>MŰSZAKI SPECIFIKÁCIÓ</w:t>
      </w:r>
    </w:p>
    <w:p w14:paraId="5CE44C75" w14:textId="77777777" w:rsidR="003F7967" w:rsidRPr="00224095" w:rsidRDefault="003F7967" w:rsidP="003F7967">
      <w:pPr>
        <w:ind w:right="-6"/>
        <w:jc w:val="both"/>
        <w:rPr>
          <w:rFonts w:eastAsia="Times New Roman"/>
          <w:b/>
          <w:bCs/>
          <w:i/>
          <w:iCs/>
        </w:rPr>
      </w:pPr>
    </w:p>
    <w:p w14:paraId="3D5617E5" w14:textId="77777777" w:rsidR="003F7967" w:rsidRPr="00224095" w:rsidRDefault="003F7967" w:rsidP="003F7967">
      <w:pPr>
        <w:pStyle w:val="Listaszerbekezds"/>
        <w:numPr>
          <w:ilvl w:val="0"/>
          <w:numId w:val="19"/>
        </w:numPr>
        <w:ind w:right="-6"/>
        <w:jc w:val="both"/>
        <w:rPr>
          <w:b/>
          <w:bCs/>
          <w:i/>
          <w:iCs/>
          <w:sz w:val="22"/>
          <w:szCs w:val="22"/>
        </w:rPr>
      </w:pPr>
      <w:r w:rsidRPr="00224095">
        <w:rPr>
          <w:b/>
          <w:bCs/>
          <w:i/>
          <w:iCs/>
          <w:sz w:val="22"/>
          <w:szCs w:val="22"/>
        </w:rPr>
        <w:t>A Vezérigazgatóságon ellátandó takarítási feladatok részletezése (I. épület emelet):</w:t>
      </w:r>
    </w:p>
    <w:p w14:paraId="2ADF7B8B" w14:textId="77777777" w:rsidR="003F7967" w:rsidRPr="00224095" w:rsidRDefault="003F7967" w:rsidP="003F7967">
      <w:pPr>
        <w:ind w:left="567" w:right="-6"/>
        <w:jc w:val="both"/>
        <w:rPr>
          <w:rFonts w:eastAsia="Times New Roman"/>
          <w:b/>
          <w:bCs/>
          <w:i/>
          <w:iCs/>
          <w:u w:val="single"/>
        </w:rPr>
      </w:pPr>
      <w:r w:rsidRPr="00224095">
        <w:rPr>
          <w:rFonts w:eastAsia="Times New Roman"/>
          <w:b/>
          <w:bCs/>
          <w:i/>
          <w:iCs/>
          <w:u w:val="single"/>
        </w:rPr>
        <w:tab/>
        <w:t>Napi feladatok:</w:t>
      </w:r>
    </w:p>
    <w:p w14:paraId="5A9344AF"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szemetes kosarak kiürítése, gyűjtőzsákkal való ellátása, az összegyűlt hulladék kijelölt tároló helyre hordása,</w:t>
      </w:r>
    </w:p>
    <w:p w14:paraId="5EBEC876"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padlózat seprése, porszívózása</w:t>
      </w:r>
    </w:p>
    <w:p w14:paraId="581D3D5E"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padlózat naponkénti vegyszeres felmosása,</w:t>
      </w:r>
    </w:p>
    <w:p w14:paraId="74C82B91"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mosdók, WC kagylók, piszoár és környékükön lévő csempefelületek, valamint az itt található kilincsek és villanykapcsolók, tükrök naponkénti tisztítása, fertőtlenítése,</w:t>
      </w:r>
    </w:p>
    <w:p w14:paraId="3E3C5382"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mosdókban és konyhában a papírtartók, kézmosó folyadék tartók töltöttségének ellenőrzése, feltöltése</w:t>
      </w:r>
    </w:p>
    <w:p w14:paraId="2B5C898E"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ajtókon, szekrényeken a kilincsek környékén keletkezett szennyeződések naponkénti eltávolítása,</w:t>
      </w:r>
    </w:p>
    <w:p w14:paraId="1815D292"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belső ablakpárkányok szükség szerinti portalanítása,</w:t>
      </w:r>
    </w:p>
    <w:p w14:paraId="183BF78B"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teakonyhában a csempefelület, és szekrények, mosogató fertőtlenítő tisztítása, vízkőmentesítése,</w:t>
      </w:r>
    </w:p>
    <w:p w14:paraId="4F94546E"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esetleges koszos edények elmosogatása, elpakolása,</w:t>
      </w:r>
    </w:p>
    <w:p w14:paraId="0877DE00"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mosogatógép kipakolása,</w:t>
      </w:r>
    </w:p>
    <w:p w14:paraId="798C57E6" w14:textId="77777777" w:rsidR="003F7967" w:rsidRPr="006A3E2F"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Vezérigazgatósághoz tartozó előtér és lépcsősor seprése, felmosása</w:t>
      </w:r>
    </w:p>
    <w:p w14:paraId="181511B6" w14:textId="77777777" w:rsidR="003F7967" w:rsidRPr="00224095" w:rsidRDefault="003F7967" w:rsidP="003F7967">
      <w:pPr>
        <w:pStyle w:val="Listaszerbekezds"/>
        <w:numPr>
          <w:ilvl w:val="0"/>
          <w:numId w:val="18"/>
        </w:numPr>
        <w:spacing w:line="276" w:lineRule="auto"/>
        <w:ind w:left="1418" w:right="-6" w:hanging="567"/>
        <w:jc w:val="both"/>
        <w:rPr>
          <w:sz w:val="22"/>
          <w:szCs w:val="22"/>
        </w:rPr>
      </w:pPr>
      <w:r w:rsidRPr="00224095">
        <w:rPr>
          <w:sz w:val="22"/>
          <w:szCs w:val="22"/>
        </w:rPr>
        <w:t>havonta egyszer a mikrohullámú sütő és hűtőszekrény kitakarítása,</w:t>
      </w:r>
    </w:p>
    <w:p w14:paraId="7B553008" w14:textId="77777777" w:rsidR="003F7967" w:rsidRPr="00224095" w:rsidRDefault="003F7967" w:rsidP="003F7967">
      <w:pPr>
        <w:numPr>
          <w:ilvl w:val="0"/>
          <w:numId w:val="17"/>
        </w:numPr>
        <w:spacing w:line="276" w:lineRule="auto"/>
        <w:ind w:left="1418" w:right="-6" w:hanging="567"/>
        <w:jc w:val="both"/>
        <w:rPr>
          <w:rFonts w:eastAsia="Times New Roman"/>
        </w:rPr>
      </w:pPr>
      <w:r w:rsidRPr="00224095">
        <w:rPr>
          <w:rFonts w:eastAsia="Times New Roman"/>
        </w:rPr>
        <w:t>pókhálózás az irodákban és lépcsőházban,</w:t>
      </w:r>
    </w:p>
    <w:p w14:paraId="0E209699" w14:textId="77777777" w:rsidR="003F7967" w:rsidRPr="00224095" w:rsidRDefault="003F7967" w:rsidP="003F7967">
      <w:pPr>
        <w:numPr>
          <w:ilvl w:val="0"/>
          <w:numId w:val="17"/>
        </w:numPr>
        <w:spacing w:line="276" w:lineRule="auto"/>
        <w:ind w:left="1418" w:right="-6" w:hanging="567"/>
        <w:jc w:val="both"/>
        <w:rPr>
          <w:rFonts w:eastAsia="Times New Roman"/>
        </w:rPr>
      </w:pPr>
      <w:r w:rsidRPr="00224095">
        <w:rPr>
          <w:rFonts w:eastAsia="Times New Roman"/>
        </w:rPr>
        <w:t>ajtók portalanítása, lemosása</w:t>
      </w:r>
      <w:r>
        <w:rPr>
          <w:rFonts w:eastAsia="Times New Roman"/>
        </w:rPr>
        <w:t xml:space="preserve"> (legalább havonta 1 alkalommal)</w:t>
      </w:r>
      <w:r w:rsidRPr="00224095">
        <w:rPr>
          <w:rFonts w:eastAsia="Times New Roman"/>
        </w:rPr>
        <w:t>,</w:t>
      </w:r>
    </w:p>
    <w:p w14:paraId="133E3072" w14:textId="77777777" w:rsidR="003F7967" w:rsidRPr="00224095" w:rsidRDefault="003F7967" w:rsidP="003F7967">
      <w:pPr>
        <w:numPr>
          <w:ilvl w:val="0"/>
          <w:numId w:val="17"/>
        </w:numPr>
        <w:spacing w:line="276" w:lineRule="auto"/>
        <w:ind w:left="1418" w:right="-6" w:hanging="567"/>
        <w:jc w:val="both"/>
        <w:rPr>
          <w:rFonts w:eastAsia="Times New Roman"/>
        </w:rPr>
      </w:pPr>
      <w:r w:rsidRPr="00224095">
        <w:rPr>
          <w:rFonts w:eastAsia="Times New Roman"/>
        </w:rPr>
        <w:t xml:space="preserve">szekrények </w:t>
      </w:r>
      <w:proofErr w:type="spellStart"/>
      <w:r w:rsidRPr="00224095">
        <w:rPr>
          <w:rFonts w:eastAsia="Times New Roman"/>
        </w:rPr>
        <w:t>belsejének</w:t>
      </w:r>
      <w:proofErr w:type="spellEnd"/>
      <w:r w:rsidRPr="00224095">
        <w:rPr>
          <w:rFonts w:eastAsia="Times New Roman"/>
        </w:rPr>
        <w:t xml:space="preserve"> és </w:t>
      </w:r>
      <w:proofErr w:type="spellStart"/>
      <w:r w:rsidRPr="00224095">
        <w:rPr>
          <w:rFonts w:eastAsia="Times New Roman"/>
        </w:rPr>
        <w:t>tetejének</w:t>
      </w:r>
      <w:proofErr w:type="spellEnd"/>
      <w:r w:rsidRPr="00224095">
        <w:rPr>
          <w:rFonts w:eastAsia="Times New Roman"/>
        </w:rPr>
        <w:t xml:space="preserve"> portalanítása</w:t>
      </w:r>
      <w:r>
        <w:rPr>
          <w:rFonts w:eastAsia="Times New Roman"/>
        </w:rPr>
        <w:t xml:space="preserve"> (legalább havonta 1 alkalommal)</w:t>
      </w:r>
      <w:r w:rsidRPr="00224095">
        <w:rPr>
          <w:rFonts w:eastAsia="Times New Roman"/>
        </w:rPr>
        <w:t xml:space="preserve">, </w:t>
      </w:r>
    </w:p>
    <w:p w14:paraId="53D5361E" w14:textId="77777777" w:rsidR="003F7967" w:rsidRPr="00224095" w:rsidRDefault="003F7967" w:rsidP="003F7967">
      <w:pPr>
        <w:numPr>
          <w:ilvl w:val="0"/>
          <w:numId w:val="17"/>
        </w:numPr>
        <w:spacing w:line="276" w:lineRule="auto"/>
        <w:ind w:left="1418" w:right="-6" w:hanging="567"/>
        <w:jc w:val="both"/>
        <w:rPr>
          <w:rFonts w:eastAsia="Times New Roman"/>
        </w:rPr>
      </w:pPr>
      <w:r w:rsidRPr="00224095">
        <w:rPr>
          <w:rFonts w:eastAsia="Times New Roman"/>
        </w:rPr>
        <w:t>igény szerint, eseti ablakmosás (titkársággal történt egyeztetés alapján),</w:t>
      </w:r>
    </w:p>
    <w:p w14:paraId="3589F949" w14:textId="77777777" w:rsidR="003F7967" w:rsidRPr="00224095" w:rsidRDefault="003F7967" w:rsidP="003F7967">
      <w:pPr>
        <w:pStyle w:val="Listaszerbekezds"/>
        <w:numPr>
          <w:ilvl w:val="0"/>
          <w:numId w:val="17"/>
        </w:numPr>
        <w:spacing w:line="276" w:lineRule="auto"/>
        <w:ind w:left="1418" w:right="-6" w:hanging="567"/>
        <w:contextualSpacing w:val="0"/>
        <w:jc w:val="both"/>
        <w:rPr>
          <w:sz w:val="22"/>
          <w:szCs w:val="22"/>
        </w:rPr>
      </w:pPr>
      <w:r w:rsidRPr="00224095">
        <w:rPr>
          <w:sz w:val="22"/>
          <w:szCs w:val="22"/>
        </w:rPr>
        <w:t>Vezérigazgatósághoz tartozó lépcsőkorlát portalanítása</w:t>
      </w:r>
      <w:r>
        <w:rPr>
          <w:sz w:val="22"/>
          <w:szCs w:val="22"/>
        </w:rPr>
        <w:t xml:space="preserve"> heti </w:t>
      </w:r>
      <w:proofErr w:type="spellStart"/>
      <w:r>
        <w:rPr>
          <w:sz w:val="22"/>
          <w:szCs w:val="22"/>
        </w:rPr>
        <w:t>rendszerséggel</w:t>
      </w:r>
      <w:proofErr w:type="spellEnd"/>
    </w:p>
    <w:p w14:paraId="092D3DF0" w14:textId="77777777" w:rsidR="003F7967" w:rsidRPr="00224095" w:rsidRDefault="003F7967" w:rsidP="003F7967">
      <w:pPr>
        <w:pStyle w:val="Listaszerbekezds"/>
        <w:spacing w:line="276" w:lineRule="auto"/>
        <w:ind w:left="1418" w:right="-6"/>
        <w:contextualSpacing w:val="0"/>
        <w:jc w:val="both"/>
        <w:rPr>
          <w:b/>
          <w:bCs/>
          <w:i/>
          <w:iCs/>
          <w:sz w:val="22"/>
          <w:szCs w:val="22"/>
        </w:rPr>
      </w:pPr>
    </w:p>
    <w:p w14:paraId="27ADE08D" w14:textId="77777777" w:rsidR="003F7967" w:rsidRPr="00224095" w:rsidRDefault="003F7967" w:rsidP="003F7967">
      <w:pPr>
        <w:ind w:left="567" w:right="-6"/>
        <w:jc w:val="both"/>
        <w:rPr>
          <w:rFonts w:eastAsia="Times New Roman"/>
          <w:b/>
          <w:bCs/>
          <w:i/>
          <w:iCs/>
          <w:u w:val="single"/>
        </w:rPr>
      </w:pPr>
      <w:r w:rsidRPr="00224095">
        <w:rPr>
          <w:rFonts w:eastAsia="Times New Roman"/>
          <w:b/>
          <w:bCs/>
          <w:i/>
          <w:iCs/>
          <w:u w:val="single"/>
        </w:rPr>
        <w:t>Éves feladatok:</w:t>
      </w:r>
    </w:p>
    <w:p w14:paraId="548C5C2F" w14:textId="77777777" w:rsidR="003F7967" w:rsidRPr="00224095" w:rsidRDefault="003F7967" w:rsidP="003F7967">
      <w:pPr>
        <w:numPr>
          <w:ilvl w:val="0"/>
          <w:numId w:val="15"/>
        </w:numPr>
        <w:spacing w:line="276" w:lineRule="auto"/>
        <w:ind w:left="1418" w:right="-6" w:hanging="567"/>
        <w:jc w:val="both"/>
        <w:rPr>
          <w:rFonts w:eastAsia="Times New Roman"/>
        </w:rPr>
      </w:pPr>
      <w:r w:rsidRPr="00224095">
        <w:rPr>
          <w:rFonts w:eastAsia="Times New Roman"/>
        </w:rPr>
        <w:t>Évente kétszer nagytakarítás végzése:</w:t>
      </w:r>
    </w:p>
    <w:p w14:paraId="27B9648C"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tavasszal és ősszel (Megrendelővel egyeztetett időpontban, április 30-ig, illetve szeptember 30-ig)</w:t>
      </w:r>
    </w:p>
    <w:p w14:paraId="0E5310CD"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Alapterület vegyszeres tisztítása.</w:t>
      </w:r>
    </w:p>
    <w:p w14:paraId="23B835F5"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Ajtó, ajtókeret vegyszeres tisztítása.</w:t>
      </w:r>
    </w:p>
    <w:p w14:paraId="6CFAB54B"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Csővezeték vegyszeres tisztítása.</w:t>
      </w:r>
    </w:p>
    <w:p w14:paraId="6909EE69"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Kőfelületek vegyszeres tisztítása.</w:t>
      </w:r>
    </w:p>
    <w:p w14:paraId="3D0C2F33"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Csempefelületek vegyszeres tisztítása.</w:t>
      </w:r>
    </w:p>
    <w:p w14:paraId="177B9770"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Radiátorok vegyszeres tisztítása.</w:t>
      </w:r>
    </w:p>
    <w:p w14:paraId="7B6D6A57"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Lambéria burkolatok vegyszeres tisztítása.</w:t>
      </w:r>
    </w:p>
    <w:p w14:paraId="2F9596D3"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Külső párkányok, lemezborítások tisztítása.</w:t>
      </w:r>
    </w:p>
    <w:p w14:paraId="18C7E303"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Konnektorok, kapcsolók vegyszeres tisztítása.</w:t>
      </w:r>
    </w:p>
    <w:p w14:paraId="475CB312"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Gépek, műszerek, telefonok, asztali lámpák vegyszeres tisztítása.</w:t>
      </w:r>
    </w:p>
    <w:p w14:paraId="4A4E903B"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Ablakok vegyszeres tisztítása.</w:t>
      </w:r>
    </w:p>
    <w:p w14:paraId="43000758"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Függönyök, sötétítők, szőnyegek vegyszeres tisztítása, azok leszedése, felrakása.</w:t>
      </w:r>
    </w:p>
    <w:p w14:paraId="732681A0"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lastRenderedPageBreak/>
        <w:t>Irodai bútorok felületének vegyszeres tisztítása</w:t>
      </w:r>
    </w:p>
    <w:p w14:paraId="2747BBFB"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Irodai fotelek géppel történő vegyszeres tisztítása</w:t>
      </w:r>
    </w:p>
    <w:p w14:paraId="0603528C"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Szekrények mögötti területek vegyszeres tisztítása</w:t>
      </w:r>
    </w:p>
    <w:p w14:paraId="4882677A" w14:textId="77777777" w:rsidR="003F7967" w:rsidRPr="00224095" w:rsidRDefault="003F7967" w:rsidP="003F7967">
      <w:pPr>
        <w:ind w:left="567" w:right="-6" w:hanging="567"/>
        <w:jc w:val="both"/>
        <w:rPr>
          <w:rFonts w:eastAsia="Times New Roman"/>
        </w:rPr>
      </w:pPr>
    </w:p>
    <w:p w14:paraId="4DC88A03" w14:textId="77777777" w:rsidR="003F7967" w:rsidRPr="00224095" w:rsidRDefault="003F7967" w:rsidP="003F7967">
      <w:pPr>
        <w:pStyle w:val="Listaszerbekezds"/>
        <w:numPr>
          <w:ilvl w:val="0"/>
          <w:numId w:val="19"/>
        </w:numPr>
        <w:ind w:right="-6"/>
        <w:jc w:val="both"/>
        <w:rPr>
          <w:b/>
          <w:bCs/>
          <w:i/>
          <w:iCs/>
          <w:sz w:val="22"/>
          <w:szCs w:val="22"/>
        </w:rPr>
      </w:pPr>
      <w:r w:rsidRPr="00224095">
        <w:rPr>
          <w:b/>
          <w:bCs/>
          <w:i/>
          <w:iCs/>
          <w:sz w:val="22"/>
          <w:szCs w:val="22"/>
        </w:rPr>
        <w:t>Az ingatlan Vezérigazgatóságon (I. épület emelet) kívüli részeiben, felépítményeiben ellátandó takarítási feladatok részletezése:</w:t>
      </w:r>
    </w:p>
    <w:p w14:paraId="21637500" w14:textId="77777777" w:rsidR="003F7967" w:rsidRPr="00224095" w:rsidRDefault="003F7967" w:rsidP="003F7967">
      <w:pPr>
        <w:ind w:left="567" w:right="-6" w:hanging="567"/>
        <w:jc w:val="both"/>
        <w:rPr>
          <w:rFonts w:eastAsia="Times New Roman"/>
        </w:rPr>
      </w:pPr>
    </w:p>
    <w:p w14:paraId="7F8C47A7" w14:textId="77777777" w:rsidR="003F7967" w:rsidRPr="00224095" w:rsidRDefault="003F7967" w:rsidP="003F7967">
      <w:pPr>
        <w:ind w:left="567" w:right="-6"/>
        <w:jc w:val="both"/>
        <w:rPr>
          <w:rFonts w:eastAsia="Times New Roman"/>
          <w:b/>
          <w:bCs/>
          <w:i/>
          <w:iCs/>
          <w:u w:val="single"/>
        </w:rPr>
      </w:pPr>
      <w:r w:rsidRPr="00224095">
        <w:rPr>
          <w:rFonts w:eastAsia="Times New Roman"/>
          <w:b/>
          <w:bCs/>
          <w:i/>
          <w:iCs/>
          <w:u w:val="single"/>
        </w:rPr>
        <w:tab/>
        <w:t>Napi feladatok:</w:t>
      </w:r>
    </w:p>
    <w:p w14:paraId="43A5DCE3"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Szemetes kosarak kiürítése, gyűjtőzsákkal való ellátása, az összegyűlt hulladék kijelölt tároló helyre hordása,</w:t>
      </w:r>
    </w:p>
    <w:p w14:paraId="4D17B6D2"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padlózat seprése,</w:t>
      </w:r>
    </w:p>
    <w:p w14:paraId="21CD85A2"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padlózat naponkénti vegyszeres felmosása,</w:t>
      </w:r>
    </w:p>
    <w:p w14:paraId="648C6E8B"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szőnyeges, szőnyegpadlós felületek naponkénti porszívózása,</w:t>
      </w:r>
    </w:p>
    <w:p w14:paraId="7A79AA67"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pókhálózás,</w:t>
      </w:r>
    </w:p>
    <w:p w14:paraId="288B1E71"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mosdók, WC kagylók, piszoárok és környékükön lévő csempefelületek, valamint az itt található kilincsek és villanykapcsolók naponkénti tisztítása, fertőtlenítése,</w:t>
      </w:r>
    </w:p>
    <w:p w14:paraId="7C1B939D"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mosdókban és konyhában a papírtartók, kézmosó folyadék tartók töltöttségének ellenőrzése, feltöltése</w:t>
      </w:r>
    </w:p>
    <w:p w14:paraId="48FAE193"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ajtókon, szekrényeken a kilincsek környékén keletkezett szennyeződések naponkénti eltávolítása,</w:t>
      </w:r>
    </w:p>
    <w:p w14:paraId="5BACA1D6"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belső ablakpárkányok szükség szerinti portalanítása,</w:t>
      </w:r>
    </w:p>
    <w:p w14:paraId="08C97BFE" w14:textId="5220D8C8"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bejárati ajtók üvegfelületének tisztítása</w:t>
      </w:r>
      <w:r>
        <w:rPr>
          <w:sz w:val="22"/>
          <w:szCs w:val="22"/>
        </w:rPr>
        <w:t xml:space="preserve"> heti rendszerességgel</w:t>
      </w:r>
      <w:r w:rsidRPr="00224095">
        <w:rPr>
          <w:sz w:val="22"/>
          <w:szCs w:val="22"/>
        </w:rPr>
        <w:t>,</w:t>
      </w:r>
    </w:p>
    <w:p w14:paraId="34A66C4E"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konyhában a csempefelület, mosogató fertőtlenítő tisztítása, vízkőmentesítése,</w:t>
      </w:r>
    </w:p>
    <w:p w14:paraId="6F95CC8B"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esetleges koszos edények elmosogatása, elpakolása,</w:t>
      </w:r>
    </w:p>
    <w:p w14:paraId="60D4D306"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mosogatógép kipakolása,</w:t>
      </w:r>
    </w:p>
    <w:p w14:paraId="5FB087FC"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I.-es épület mindkét bejárata, valamint a III. épület bejárata előtti lépcső- és pihenőszakasz felseprése, vegyszeres felmosása</w:t>
      </w:r>
    </w:p>
    <w:p w14:paraId="125DC397" w14:textId="77777777" w:rsidR="003F7967"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Dohányzó pavilonban a hamutartó kiürítése, a belső tér kiseprése</w:t>
      </w:r>
    </w:p>
    <w:p w14:paraId="322520B1" w14:textId="77777777" w:rsidR="003F7967" w:rsidRPr="006A3E2F" w:rsidRDefault="003F7967" w:rsidP="003F7967">
      <w:pPr>
        <w:pStyle w:val="Listaszerbekezds"/>
        <w:numPr>
          <w:ilvl w:val="0"/>
          <w:numId w:val="15"/>
        </w:numPr>
        <w:spacing w:line="276" w:lineRule="auto"/>
        <w:ind w:left="1418" w:right="-6" w:hanging="567"/>
        <w:contextualSpacing w:val="0"/>
        <w:jc w:val="both"/>
        <w:rPr>
          <w:sz w:val="22"/>
          <w:szCs w:val="22"/>
        </w:rPr>
      </w:pPr>
      <w:r w:rsidRPr="006A3E2F">
        <w:rPr>
          <w:sz w:val="22"/>
          <w:szCs w:val="22"/>
        </w:rPr>
        <w:t>havonta egyszer a mikrohullámú sütők és hűtőszekrények kitakarítása,</w:t>
      </w:r>
    </w:p>
    <w:p w14:paraId="5563FFEA" w14:textId="77777777" w:rsidR="003F7967" w:rsidRPr="00224095" w:rsidRDefault="003F7967" w:rsidP="003F7967">
      <w:pPr>
        <w:pStyle w:val="Listaszerbekezds"/>
        <w:numPr>
          <w:ilvl w:val="0"/>
          <w:numId w:val="15"/>
        </w:numPr>
        <w:spacing w:line="276" w:lineRule="auto"/>
        <w:ind w:left="1418" w:right="-6" w:hanging="567"/>
        <w:contextualSpacing w:val="0"/>
        <w:jc w:val="both"/>
        <w:rPr>
          <w:sz w:val="22"/>
          <w:szCs w:val="22"/>
        </w:rPr>
      </w:pPr>
      <w:r w:rsidRPr="00224095">
        <w:rPr>
          <w:sz w:val="22"/>
          <w:szCs w:val="22"/>
        </w:rPr>
        <w:t>Havonta egyszer, minden hónap első szerdáján a következő takarítási feladatok elvégzése:</w:t>
      </w:r>
    </w:p>
    <w:p w14:paraId="785D9723"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II. épületben a földszinti pénztár helyiségben a szemetes kosarak kiürítése, kimosása, gyűjtőzsákkal történő ellátása, az összegyűlt hulladék kijelölt tároló helyre hordása, a padlózat seprése, vegyszeres felmosása, irodai bútorok, berendezések portalanítása, pókhálózás,</w:t>
      </w:r>
    </w:p>
    <w:p w14:paraId="397BFF78"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II. épületben az 1.emeleti (számviteli) irattári helyiség padlózatának felseprése, vegyszeres felmosása, pókhálózás,</w:t>
      </w:r>
    </w:p>
    <w:p w14:paraId="65046BD8" w14:textId="77777777" w:rsidR="003F7967" w:rsidRPr="00224095" w:rsidRDefault="003F7967" w:rsidP="003F7967">
      <w:pPr>
        <w:ind w:left="1860" w:right="-6"/>
        <w:jc w:val="both"/>
        <w:rPr>
          <w:rFonts w:eastAsia="Times New Roman"/>
        </w:rPr>
      </w:pPr>
    </w:p>
    <w:p w14:paraId="75AA21B8" w14:textId="77777777" w:rsidR="003F7967" w:rsidRPr="00224095" w:rsidRDefault="003F7967" w:rsidP="003F7967">
      <w:pPr>
        <w:ind w:left="567" w:right="-6"/>
        <w:jc w:val="both"/>
        <w:rPr>
          <w:rFonts w:eastAsia="Times New Roman"/>
          <w:b/>
          <w:bCs/>
          <w:i/>
          <w:iCs/>
          <w:u w:val="single"/>
        </w:rPr>
      </w:pPr>
      <w:r w:rsidRPr="00224095">
        <w:rPr>
          <w:rFonts w:eastAsia="Times New Roman"/>
          <w:b/>
          <w:bCs/>
          <w:i/>
          <w:iCs/>
          <w:u w:val="single"/>
        </w:rPr>
        <w:t>Éves feladatok:</w:t>
      </w:r>
    </w:p>
    <w:p w14:paraId="1ADC9166" w14:textId="77777777" w:rsidR="003F7967" w:rsidRPr="00224095" w:rsidRDefault="003F7967" w:rsidP="003F7967">
      <w:pPr>
        <w:numPr>
          <w:ilvl w:val="0"/>
          <w:numId w:val="15"/>
        </w:numPr>
        <w:spacing w:line="276" w:lineRule="auto"/>
        <w:ind w:left="1418" w:right="-6" w:hanging="567"/>
        <w:jc w:val="both"/>
        <w:rPr>
          <w:rFonts w:eastAsia="Times New Roman"/>
        </w:rPr>
      </w:pPr>
      <w:r w:rsidRPr="00224095">
        <w:rPr>
          <w:rFonts w:eastAsia="Times New Roman"/>
        </w:rPr>
        <w:t>Évente kétszer nagytakarítás végzése:</w:t>
      </w:r>
    </w:p>
    <w:p w14:paraId="1AC2ABC8"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tavasszal és ősszel (Megrendelővel egyeztetett időpontban, április 30-ig, illetve szeptember 30-ig)</w:t>
      </w:r>
    </w:p>
    <w:p w14:paraId="3944D433"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Alapterület vegyszeres tisztítása.</w:t>
      </w:r>
    </w:p>
    <w:p w14:paraId="208D7961"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Ajtó, ajtókeret vegyszeres tisztítása.</w:t>
      </w:r>
    </w:p>
    <w:p w14:paraId="6E763156"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Csővezeték vegyszeres tisztítása.</w:t>
      </w:r>
    </w:p>
    <w:p w14:paraId="474FABCC"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Kőfelületek vegyszeres tisztítása.</w:t>
      </w:r>
    </w:p>
    <w:p w14:paraId="567E9F2E"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Csempefelületek vegyszeres tisztítása.</w:t>
      </w:r>
    </w:p>
    <w:p w14:paraId="52AD7B08"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Radiátorok vegyszeres tisztítása.</w:t>
      </w:r>
    </w:p>
    <w:p w14:paraId="6455BB25"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lastRenderedPageBreak/>
        <w:t>Lambéria burkolatok vegyszeres tisztítása.</w:t>
      </w:r>
    </w:p>
    <w:p w14:paraId="47F96118"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Külső párkányok, lemezborítások tisztítása.</w:t>
      </w:r>
    </w:p>
    <w:p w14:paraId="450EA9B7"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Konnektorok, kapcsolók vegyszeres tisztítása.</w:t>
      </w:r>
    </w:p>
    <w:p w14:paraId="5E919CB5"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Gépek, műszerek, telefonok, asztali lámpák vegyszeres tisztítása.</w:t>
      </w:r>
    </w:p>
    <w:p w14:paraId="1335B3AF"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Ablakok vegyszeres tisztítása.</w:t>
      </w:r>
    </w:p>
    <w:p w14:paraId="0E3AF195"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Függönyök, sötétítők, szőnyegek vegyszeres tisztítása, azok leszedése, felrakása.</w:t>
      </w:r>
    </w:p>
    <w:p w14:paraId="06528CAB"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Irodai bútorok felületének vegyszeres tisztítása</w:t>
      </w:r>
    </w:p>
    <w:p w14:paraId="27EB1DB1" w14:textId="77777777" w:rsidR="003F7967" w:rsidRPr="00224095" w:rsidRDefault="003F7967" w:rsidP="003F7967">
      <w:pPr>
        <w:numPr>
          <w:ilvl w:val="0"/>
          <w:numId w:val="16"/>
        </w:numPr>
        <w:spacing w:line="276" w:lineRule="auto"/>
        <w:ind w:right="-6" w:hanging="357"/>
        <w:jc w:val="both"/>
        <w:rPr>
          <w:rFonts w:eastAsia="Times New Roman"/>
        </w:rPr>
      </w:pPr>
      <w:r w:rsidRPr="00224095">
        <w:rPr>
          <w:rFonts w:eastAsia="Times New Roman"/>
        </w:rPr>
        <w:t>Irodai fotelek géppel történő vegyszeres tisztítása</w:t>
      </w:r>
    </w:p>
    <w:p w14:paraId="01DED12B" w14:textId="77777777" w:rsidR="003F7967" w:rsidRPr="00224095" w:rsidRDefault="003F7967" w:rsidP="003F7967">
      <w:pPr>
        <w:numPr>
          <w:ilvl w:val="0"/>
          <w:numId w:val="16"/>
        </w:numPr>
        <w:spacing w:line="276" w:lineRule="auto"/>
        <w:ind w:right="-6"/>
        <w:jc w:val="both"/>
        <w:rPr>
          <w:rFonts w:eastAsia="Times New Roman"/>
        </w:rPr>
      </w:pPr>
      <w:r w:rsidRPr="00224095">
        <w:rPr>
          <w:rFonts w:eastAsia="Times New Roman"/>
        </w:rPr>
        <w:t>Szekrények mögötti területek vegyszeres tisztítása</w:t>
      </w:r>
    </w:p>
    <w:p w14:paraId="5C0B0522" w14:textId="77777777" w:rsidR="003F7967" w:rsidRPr="00224095" w:rsidRDefault="003F7967" w:rsidP="003F7967">
      <w:pPr>
        <w:ind w:right="-6"/>
        <w:jc w:val="both"/>
        <w:rPr>
          <w:rFonts w:eastAsia="Times New Roman"/>
        </w:rPr>
      </w:pPr>
    </w:p>
    <w:p w14:paraId="2DD0D122" w14:textId="77777777" w:rsidR="003F7967" w:rsidRPr="00224095" w:rsidRDefault="003F7967" w:rsidP="003F7967">
      <w:pPr>
        <w:ind w:left="567" w:right="-6"/>
        <w:jc w:val="both"/>
        <w:rPr>
          <w:rFonts w:eastAsia="Times New Roman"/>
          <w:b/>
          <w:bCs/>
          <w:i/>
          <w:iCs/>
          <w:u w:val="single"/>
        </w:rPr>
      </w:pPr>
      <w:r w:rsidRPr="00224095">
        <w:rPr>
          <w:rFonts w:eastAsia="Times New Roman"/>
          <w:b/>
          <w:bCs/>
          <w:i/>
          <w:iCs/>
          <w:u w:val="single"/>
        </w:rPr>
        <w:t>Egyedi takarítási feladatok ellátása:</w:t>
      </w:r>
    </w:p>
    <w:p w14:paraId="3EF3BF6C" w14:textId="77777777" w:rsidR="003F7967" w:rsidRPr="00224095" w:rsidRDefault="003F7967" w:rsidP="003F7967">
      <w:pPr>
        <w:numPr>
          <w:ilvl w:val="0"/>
          <w:numId w:val="15"/>
        </w:numPr>
        <w:spacing w:line="276" w:lineRule="auto"/>
        <w:ind w:left="1418" w:right="-6" w:hanging="567"/>
        <w:jc w:val="both"/>
        <w:rPr>
          <w:rFonts w:eastAsia="Times New Roman"/>
        </w:rPr>
      </w:pPr>
      <w:r w:rsidRPr="00224095">
        <w:rPr>
          <w:rFonts w:eastAsia="Times New Roman"/>
        </w:rPr>
        <w:t>A napi és éves feladatokat meghaladó takarítási szolgáltatások</w:t>
      </w:r>
    </w:p>
    <w:p w14:paraId="2803634F" w14:textId="77777777" w:rsidR="003F7967" w:rsidRPr="00224095" w:rsidRDefault="003F7967" w:rsidP="003F7967">
      <w:pPr>
        <w:ind w:right="-6"/>
        <w:jc w:val="both"/>
        <w:rPr>
          <w:rFonts w:eastAsia="Times New Roman"/>
        </w:rPr>
      </w:pPr>
    </w:p>
    <w:p w14:paraId="250595B5" w14:textId="77777777" w:rsidR="003F7967" w:rsidRPr="00224095" w:rsidRDefault="003F7967" w:rsidP="003F7967">
      <w:pPr>
        <w:ind w:left="567" w:right="-6"/>
        <w:jc w:val="both"/>
        <w:rPr>
          <w:rFonts w:eastAsia="Times New Roman"/>
          <w:b/>
          <w:bCs/>
          <w:i/>
          <w:iCs/>
          <w:u w:val="single"/>
        </w:rPr>
      </w:pPr>
      <w:r>
        <w:rPr>
          <w:rFonts w:eastAsia="Times New Roman"/>
          <w:b/>
          <w:bCs/>
          <w:i/>
          <w:iCs/>
          <w:u w:val="single"/>
        </w:rPr>
        <w:t>Jelenleg használt p</w:t>
      </w:r>
      <w:r w:rsidRPr="00224095">
        <w:rPr>
          <w:rFonts w:eastAsia="Times New Roman"/>
          <w:b/>
          <w:bCs/>
          <w:i/>
          <w:iCs/>
          <w:u w:val="single"/>
        </w:rPr>
        <w:t>apír és kézmosó folyadék</w:t>
      </w:r>
      <w:r w:rsidRPr="00224095">
        <w:t xml:space="preserve"> </w:t>
      </w:r>
      <w:r w:rsidRPr="00224095">
        <w:rPr>
          <w:rFonts w:eastAsia="Times New Roman"/>
          <w:b/>
          <w:bCs/>
          <w:i/>
          <w:iCs/>
          <w:u w:val="single"/>
        </w:rPr>
        <w:t>részletezése</w:t>
      </w:r>
    </w:p>
    <w:p w14:paraId="624D0995" w14:textId="77777777" w:rsidR="003F7967" w:rsidRPr="00224095" w:rsidRDefault="003F7967" w:rsidP="003F7967">
      <w:pPr>
        <w:numPr>
          <w:ilvl w:val="0"/>
          <w:numId w:val="15"/>
        </w:numPr>
        <w:spacing w:line="276" w:lineRule="auto"/>
        <w:ind w:left="1418" w:right="-6" w:hanging="567"/>
        <w:jc w:val="both"/>
        <w:rPr>
          <w:rFonts w:eastAsia="Times New Roman"/>
        </w:rPr>
      </w:pPr>
      <w:r w:rsidRPr="00224095">
        <w:rPr>
          <w:rFonts w:eastAsia="Times New Roman"/>
        </w:rPr>
        <w:t xml:space="preserve">KATRIN Plus </w:t>
      </w:r>
      <w:proofErr w:type="spellStart"/>
      <w:r w:rsidRPr="00224095">
        <w:rPr>
          <w:rFonts w:eastAsia="Times New Roman"/>
        </w:rPr>
        <w:t>Hand</w:t>
      </w:r>
      <w:proofErr w:type="spellEnd"/>
      <w:r w:rsidRPr="00224095">
        <w:rPr>
          <w:rFonts w:eastAsia="Times New Roman"/>
        </w:rPr>
        <w:t xml:space="preserve"> </w:t>
      </w:r>
      <w:proofErr w:type="spellStart"/>
      <w:r w:rsidRPr="00224095">
        <w:rPr>
          <w:rFonts w:eastAsia="Times New Roman"/>
        </w:rPr>
        <w:t>Towel</w:t>
      </w:r>
      <w:proofErr w:type="spellEnd"/>
      <w:r w:rsidRPr="00224095">
        <w:rPr>
          <w:rFonts w:eastAsia="Times New Roman"/>
        </w:rPr>
        <w:t xml:space="preserve"> </w:t>
      </w:r>
      <w:proofErr w:type="spellStart"/>
      <w:r w:rsidRPr="00224095">
        <w:rPr>
          <w:rFonts w:eastAsia="Times New Roman"/>
        </w:rPr>
        <w:t>Zig-Zag</w:t>
      </w:r>
      <w:proofErr w:type="spellEnd"/>
      <w:r w:rsidRPr="00224095">
        <w:rPr>
          <w:rFonts w:eastAsia="Times New Roman"/>
        </w:rPr>
        <w:t xml:space="preserve"> 2 (V-Fold)</w:t>
      </w:r>
    </w:p>
    <w:p w14:paraId="4075883F" w14:textId="77777777" w:rsidR="003F7967" w:rsidRPr="00224095" w:rsidRDefault="003F7967" w:rsidP="003F7967">
      <w:pPr>
        <w:numPr>
          <w:ilvl w:val="0"/>
          <w:numId w:val="15"/>
        </w:numPr>
        <w:spacing w:line="276" w:lineRule="auto"/>
        <w:ind w:left="1418" w:right="-6" w:hanging="567"/>
        <w:jc w:val="both"/>
        <w:rPr>
          <w:rFonts w:eastAsia="Times New Roman"/>
        </w:rPr>
      </w:pPr>
      <w:r w:rsidRPr="00224095">
        <w:rPr>
          <w:rFonts w:eastAsia="Times New Roman"/>
        </w:rPr>
        <w:t>Toalettpapír Smiley Advanced mini 2 rétegű 19 cm</w:t>
      </w:r>
    </w:p>
    <w:p w14:paraId="77F8C109" w14:textId="77777777" w:rsidR="003F7967" w:rsidRPr="00224095" w:rsidRDefault="003F7967" w:rsidP="003F7967">
      <w:pPr>
        <w:numPr>
          <w:ilvl w:val="0"/>
          <w:numId w:val="15"/>
        </w:numPr>
        <w:spacing w:line="276" w:lineRule="auto"/>
        <w:ind w:left="1418" w:right="-6" w:hanging="567"/>
        <w:jc w:val="both"/>
        <w:rPr>
          <w:rFonts w:eastAsia="Times New Roman"/>
        </w:rPr>
      </w:pPr>
      <w:r w:rsidRPr="00224095">
        <w:rPr>
          <w:rFonts w:eastAsia="Times New Roman"/>
        </w:rPr>
        <w:t xml:space="preserve">KATRIN Plus </w:t>
      </w:r>
      <w:proofErr w:type="spellStart"/>
      <w:r w:rsidRPr="00224095">
        <w:rPr>
          <w:rFonts w:eastAsia="Times New Roman"/>
        </w:rPr>
        <w:t>Folded</w:t>
      </w:r>
      <w:proofErr w:type="spellEnd"/>
      <w:r w:rsidRPr="00224095">
        <w:rPr>
          <w:rFonts w:eastAsia="Times New Roman"/>
        </w:rPr>
        <w:t xml:space="preserve"> </w:t>
      </w:r>
      <w:proofErr w:type="spellStart"/>
      <w:r w:rsidRPr="00224095">
        <w:rPr>
          <w:rFonts w:eastAsia="Times New Roman"/>
        </w:rPr>
        <w:t>Toilet</w:t>
      </w:r>
      <w:proofErr w:type="spellEnd"/>
      <w:r w:rsidRPr="00224095">
        <w:rPr>
          <w:rFonts w:eastAsia="Times New Roman"/>
        </w:rPr>
        <w:t xml:space="preserve"> </w:t>
      </w:r>
      <w:proofErr w:type="spellStart"/>
      <w:r w:rsidRPr="00224095">
        <w:rPr>
          <w:rFonts w:eastAsia="Times New Roman"/>
        </w:rPr>
        <w:t>Paper</w:t>
      </w:r>
      <w:proofErr w:type="spellEnd"/>
      <w:r w:rsidRPr="00224095">
        <w:rPr>
          <w:rFonts w:eastAsia="Times New Roman"/>
        </w:rPr>
        <w:t xml:space="preserve"> (V-Fold)</w:t>
      </w:r>
    </w:p>
    <w:p w14:paraId="1D12628B" w14:textId="77777777" w:rsidR="003F7967" w:rsidRPr="00224095" w:rsidRDefault="003F7967" w:rsidP="003F7967">
      <w:pPr>
        <w:numPr>
          <w:ilvl w:val="0"/>
          <w:numId w:val="15"/>
        </w:numPr>
        <w:spacing w:line="276" w:lineRule="auto"/>
        <w:ind w:left="1418" w:right="-6" w:hanging="567"/>
        <w:jc w:val="both"/>
        <w:rPr>
          <w:rFonts w:eastAsia="Times New Roman"/>
        </w:rPr>
      </w:pPr>
      <w:proofErr w:type="spellStart"/>
      <w:r w:rsidRPr="00224095">
        <w:rPr>
          <w:rFonts w:eastAsia="Times New Roman"/>
        </w:rPr>
        <w:t>Tork</w:t>
      </w:r>
      <w:proofErr w:type="spellEnd"/>
      <w:r w:rsidRPr="00224095">
        <w:rPr>
          <w:rFonts w:eastAsia="Times New Roman"/>
        </w:rPr>
        <w:t xml:space="preserve"> </w:t>
      </w:r>
      <w:proofErr w:type="spellStart"/>
      <w:r w:rsidRPr="00224095">
        <w:rPr>
          <w:rFonts w:eastAsia="Times New Roman"/>
        </w:rPr>
        <w:t>SmartOne</w:t>
      </w:r>
      <w:proofErr w:type="spellEnd"/>
      <w:r w:rsidRPr="00224095">
        <w:rPr>
          <w:rFonts w:eastAsia="Times New Roman"/>
        </w:rPr>
        <w:t xml:space="preserve"> mini </w:t>
      </w:r>
      <w:proofErr w:type="spellStart"/>
      <w:r w:rsidRPr="00224095">
        <w:rPr>
          <w:rFonts w:eastAsia="Times New Roman"/>
        </w:rPr>
        <w:t>Toilet</w:t>
      </w:r>
      <w:proofErr w:type="spellEnd"/>
      <w:r w:rsidRPr="00224095">
        <w:rPr>
          <w:rFonts w:eastAsia="Times New Roman"/>
        </w:rPr>
        <w:t xml:space="preserve"> Roll</w:t>
      </w:r>
    </w:p>
    <w:p w14:paraId="655B341A" w14:textId="77777777" w:rsidR="003F7967" w:rsidRPr="00224095" w:rsidRDefault="003F7967" w:rsidP="003F7967">
      <w:pPr>
        <w:numPr>
          <w:ilvl w:val="0"/>
          <w:numId w:val="15"/>
        </w:numPr>
        <w:spacing w:line="276" w:lineRule="auto"/>
        <w:ind w:left="1418" w:right="-6" w:hanging="567"/>
        <w:jc w:val="both"/>
        <w:rPr>
          <w:rFonts w:eastAsia="Times New Roman"/>
        </w:rPr>
      </w:pPr>
      <w:proofErr w:type="spellStart"/>
      <w:r w:rsidRPr="00224095">
        <w:rPr>
          <w:rFonts w:eastAsia="Times New Roman"/>
        </w:rPr>
        <w:t>Tork</w:t>
      </w:r>
      <w:proofErr w:type="spellEnd"/>
      <w:r w:rsidRPr="00224095">
        <w:rPr>
          <w:rFonts w:eastAsia="Times New Roman"/>
        </w:rPr>
        <w:t xml:space="preserve"> Advanced fehér belsőmagos törlőpapír, tekercses, M1 rendszer</w:t>
      </w:r>
    </w:p>
    <w:p w14:paraId="76EABFD4" w14:textId="77777777" w:rsidR="003F7967" w:rsidRPr="00224095" w:rsidRDefault="003F7967" w:rsidP="003F7967">
      <w:pPr>
        <w:numPr>
          <w:ilvl w:val="0"/>
          <w:numId w:val="15"/>
        </w:numPr>
        <w:spacing w:line="276" w:lineRule="auto"/>
        <w:ind w:left="1418" w:right="-6" w:hanging="567"/>
        <w:jc w:val="both"/>
        <w:rPr>
          <w:rFonts w:eastAsia="Times New Roman"/>
        </w:rPr>
      </w:pPr>
      <w:proofErr w:type="spellStart"/>
      <w:r w:rsidRPr="00224095">
        <w:rPr>
          <w:rFonts w:eastAsia="Times New Roman"/>
        </w:rPr>
        <w:t>Tork</w:t>
      </w:r>
      <w:proofErr w:type="spellEnd"/>
      <w:r w:rsidRPr="00224095">
        <w:rPr>
          <w:rFonts w:eastAsia="Times New Roman"/>
        </w:rPr>
        <w:t xml:space="preserve"> Folyékony szappan, 1 l, S1 rendszer</w:t>
      </w:r>
    </w:p>
    <w:p w14:paraId="26CE27EC" w14:textId="77777777" w:rsidR="003F7967" w:rsidRDefault="003F7967" w:rsidP="003F7967">
      <w:pPr>
        <w:pStyle w:val="Listaszerbekezds"/>
        <w:ind w:left="1418" w:right="-6"/>
        <w:jc w:val="both"/>
        <w:rPr>
          <w:b/>
          <w:bCs/>
          <w:i/>
          <w:iCs/>
          <w:sz w:val="22"/>
          <w:szCs w:val="22"/>
        </w:rPr>
      </w:pPr>
    </w:p>
    <w:p w14:paraId="4DDE3E9B" w14:textId="77777777" w:rsidR="003F7967" w:rsidRPr="00224095" w:rsidRDefault="003F7967" w:rsidP="003F7967">
      <w:pPr>
        <w:pStyle w:val="Listaszerbekezds"/>
        <w:ind w:right="-6"/>
        <w:jc w:val="both"/>
        <w:rPr>
          <w:b/>
          <w:bCs/>
          <w:i/>
          <w:iCs/>
          <w:sz w:val="22"/>
          <w:szCs w:val="22"/>
        </w:rPr>
      </w:pPr>
      <w:r>
        <w:rPr>
          <w:b/>
          <w:bCs/>
          <w:i/>
          <w:iCs/>
          <w:sz w:val="22"/>
          <w:szCs w:val="22"/>
        </w:rPr>
        <w:t xml:space="preserve">Az Ajánlatkérő lehetőséget biztosít a jelenleg használt </w:t>
      </w:r>
      <w:r w:rsidRPr="00335A2E">
        <w:rPr>
          <w:b/>
          <w:bCs/>
          <w:i/>
          <w:iCs/>
          <w:sz w:val="22"/>
          <w:szCs w:val="22"/>
        </w:rPr>
        <w:t>papír és kézmosó folyadék</w:t>
      </w:r>
      <w:r>
        <w:rPr>
          <w:b/>
          <w:bCs/>
          <w:i/>
          <w:iCs/>
          <w:sz w:val="22"/>
          <w:szCs w:val="22"/>
        </w:rPr>
        <w:t xml:space="preserve"> helyettesítésére.</w:t>
      </w:r>
      <w:r w:rsidRPr="00335A2E">
        <w:t xml:space="preserve"> </w:t>
      </w:r>
      <w:r>
        <w:rPr>
          <w:b/>
          <w:bCs/>
          <w:i/>
          <w:iCs/>
          <w:sz w:val="22"/>
          <w:szCs w:val="22"/>
        </w:rPr>
        <w:t>A</w:t>
      </w:r>
      <w:r w:rsidRPr="00335A2E">
        <w:rPr>
          <w:b/>
          <w:bCs/>
          <w:i/>
          <w:iCs/>
          <w:sz w:val="22"/>
          <w:szCs w:val="22"/>
        </w:rPr>
        <w:t>mennyiben Ajánlattevő nem az Ajánlatkérő által megjelölt konkrét</w:t>
      </w:r>
      <w:r>
        <w:rPr>
          <w:b/>
          <w:bCs/>
          <w:i/>
          <w:iCs/>
          <w:sz w:val="22"/>
          <w:szCs w:val="22"/>
        </w:rPr>
        <w:t xml:space="preserve"> </w:t>
      </w:r>
      <w:r w:rsidRPr="00335A2E">
        <w:rPr>
          <w:b/>
          <w:bCs/>
          <w:i/>
          <w:iCs/>
          <w:sz w:val="22"/>
          <w:szCs w:val="22"/>
        </w:rPr>
        <w:t>terméket, hanem azzal egyenértékű terméket kíván megajánlani, úgy ajánlatában csatolnia szükséges a</w:t>
      </w:r>
      <w:r>
        <w:rPr>
          <w:b/>
          <w:bCs/>
          <w:i/>
          <w:iCs/>
          <w:sz w:val="22"/>
          <w:szCs w:val="22"/>
        </w:rPr>
        <w:t xml:space="preserve"> helyettesítő</w:t>
      </w:r>
      <w:r w:rsidRPr="00335A2E">
        <w:rPr>
          <w:b/>
          <w:bCs/>
          <w:i/>
          <w:iCs/>
          <w:sz w:val="22"/>
          <w:szCs w:val="22"/>
        </w:rPr>
        <w:t xml:space="preserve"> termék </w:t>
      </w:r>
      <w:r>
        <w:rPr>
          <w:b/>
          <w:bCs/>
          <w:i/>
          <w:iCs/>
          <w:sz w:val="22"/>
          <w:szCs w:val="22"/>
        </w:rPr>
        <w:t>specifikációját, annak érdekében, hogy a</w:t>
      </w:r>
      <w:r w:rsidRPr="00335A2E">
        <w:rPr>
          <w:b/>
          <w:bCs/>
          <w:i/>
          <w:iCs/>
          <w:sz w:val="22"/>
          <w:szCs w:val="22"/>
        </w:rPr>
        <w:t xml:space="preserve">z Ajánlatkérő </w:t>
      </w:r>
      <w:r>
        <w:rPr>
          <w:b/>
          <w:bCs/>
          <w:i/>
          <w:iCs/>
          <w:sz w:val="22"/>
          <w:szCs w:val="22"/>
        </w:rPr>
        <w:t>meg</w:t>
      </w:r>
      <w:r w:rsidRPr="00335A2E">
        <w:rPr>
          <w:b/>
          <w:bCs/>
          <w:i/>
          <w:iCs/>
          <w:sz w:val="22"/>
          <w:szCs w:val="22"/>
        </w:rPr>
        <w:t>vizsgál</w:t>
      </w:r>
      <w:r>
        <w:rPr>
          <w:b/>
          <w:bCs/>
          <w:i/>
          <w:iCs/>
          <w:sz w:val="22"/>
          <w:szCs w:val="22"/>
        </w:rPr>
        <w:t>hassa</w:t>
      </w:r>
      <w:r w:rsidRPr="00335A2E">
        <w:rPr>
          <w:b/>
          <w:bCs/>
          <w:i/>
          <w:iCs/>
          <w:sz w:val="22"/>
          <w:szCs w:val="22"/>
        </w:rPr>
        <w:t xml:space="preserve"> </w:t>
      </w:r>
      <w:r>
        <w:rPr>
          <w:b/>
          <w:bCs/>
          <w:i/>
          <w:iCs/>
          <w:sz w:val="22"/>
          <w:szCs w:val="22"/>
        </w:rPr>
        <w:t xml:space="preserve">annak </w:t>
      </w:r>
      <w:r w:rsidRPr="00335A2E">
        <w:rPr>
          <w:b/>
          <w:bCs/>
          <w:i/>
          <w:iCs/>
          <w:sz w:val="22"/>
          <w:szCs w:val="22"/>
        </w:rPr>
        <w:t>megfelel</w:t>
      </w:r>
      <w:r>
        <w:rPr>
          <w:b/>
          <w:bCs/>
          <w:i/>
          <w:iCs/>
          <w:sz w:val="22"/>
          <w:szCs w:val="22"/>
        </w:rPr>
        <w:t>őségét.</w:t>
      </w:r>
    </w:p>
    <w:p w14:paraId="0EBC2156" w14:textId="77777777" w:rsidR="00B258F8" w:rsidRPr="00224095" w:rsidRDefault="00B258F8" w:rsidP="00B258F8">
      <w:pPr>
        <w:pStyle w:val="Listaszerbekezds"/>
        <w:ind w:left="1418" w:right="-6"/>
        <w:jc w:val="both"/>
        <w:rPr>
          <w:b/>
          <w:bCs/>
          <w:i/>
          <w:iCs/>
          <w:sz w:val="22"/>
          <w:szCs w:val="22"/>
        </w:rPr>
      </w:pPr>
    </w:p>
    <w:p w14:paraId="62578734" w14:textId="77777777" w:rsidR="00B258F8" w:rsidRPr="00224095" w:rsidRDefault="00B258F8" w:rsidP="00B258F8">
      <w:pPr>
        <w:ind w:left="7590"/>
      </w:pPr>
    </w:p>
    <w:tbl>
      <w:tblPr>
        <w:tblW w:w="7513" w:type="dxa"/>
        <w:jc w:val="center"/>
        <w:tblCellMar>
          <w:left w:w="70" w:type="dxa"/>
          <w:right w:w="70" w:type="dxa"/>
        </w:tblCellMar>
        <w:tblLook w:val="04A0" w:firstRow="1" w:lastRow="0" w:firstColumn="1" w:lastColumn="0" w:noHBand="0" w:noVBand="1"/>
      </w:tblPr>
      <w:tblGrid>
        <w:gridCol w:w="1548"/>
        <w:gridCol w:w="3414"/>
        <w:gridCol w:w="2551"/>
      </w:tblGrid>
      <w:tr w:rsidR="00B258F8" w:rsidRPr="00224095" w14:paraId="12FF4C9B" w14:textId="77777777" w:rsidTr="00863D13">
        <w:trPr>
          <w:trHeight w:val="517"/>
          <w:jc w:val="center"/>
        </w:trPr>
        <w:tc>
          <w:tcPr>
            <w:tcW w:w="7513" w:type="dxa"/>
            <w:gridSpan w:val="3"/>
            <w:vMerge w:val="restart"/>
            <w:tcBorders>
              <w:top w:val="nil"/>
              <w:left w:val="nil"/>
              <w:bottom w:val="single" w:sz="8" w:space="0" w:color="000000"/>
              <w:right w:val="nil"/>
            </w:tcBorders>
            <w:shd w:val="clear" w:color="auto" w:fill="auto"/>
            <w:noWrap/>
            <w:vAlign w:val="center"/>
            <w:hideMark/>
          </w:tcPr>
          <w:p w14:paraId="52EAC11D" w14:textId="77777777" w:rsidR="00B258F8" w:rsidRPr="00224095" w:rsidRDefault="00B258F8" w:rsidP="00863D13">
            <w:pPr>
              <w:jc w:val="center"/>
              <w:rPr>
                <w:rFonts w:eastAsia="Times New Roman"/>
                <w:b/>
                <w:bCs/>
                <w:color w:val="000000"/>
              </w:rPr>
            </w:pPr>
            <w:r w:rsidRPr="00224095">
              <w:rPr>
                <w:rFonts w:eastAsia="Times New Roman"/>
                <w:b/>
                <w:bCs/>
                <w:color w:val="000000"/>
              </w:rPr>
              <w:t xml:space="preserve">Takarítandó épületek, területek részletezése </w:t>
            </w:r>
          </w:p>
        </w:tc>
      </w:tr>
      <w:tr w:rsidR="00B258F8" w:rsidRPr="00224095" w14:paraId="6656714B" w14:textId="77777777" w:rsidTr="00863D13">
        <w:trPr>
          <w:trHeight w:val="517"/>
          <w:jc w:val="center"/>
        </w:trPr>
        <w:tc>
          <w:tcPr>
            <w:tcW w:w="7513" w:type="dxa"/>
            <w:gridSpan w:val="3"/>
            <w:vMerge/>
            <w:tcBorders>
              <w:top w:val="nil"/>
              <w:left w:val="nil"/>
              <w:bottom w:val="single" w:sz="4" w:space="0" w:color="auto"/>
              <w:right w:val="nil"/>
            </w:tcBorders>
            <w:vAlign w:val="center"/>
            <w:hideMark/>
          </w:tcPr>
          <w:p w14:paraId="672A8C54" w14:textId="77777777" w:rsidR="00B258F8" w:rsidRPr="00224095" w:rsidRDefault="00B258F8" w:rsidP="00863D13">
            <w:pPr>
              <w:rPr>
                <w:rFonts w:eastAsia="Times New Roman"/>
                <w:color w:val="000000"/>
              </w:rPr>
            </w:pPr>
          </w:p>
        </w:tc>
      </w:tr>
      <w:tr w:rsidR="00B258F8" w:rsidRPr="00224095" w14:paraId="02749B6D" w14:textId="77777777" w:rsidTr="00863D13">
        <w:trPr>
          <w:trHeight w:val="397"/>
          <w:jc w:val="center"/>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30FA" w14:textId="77777777" w:rsidR="00B258F8" w:rsidRPr="00224095" w:rsidRDefault="00B258F8" w:rsidP="00863D13">
            <w:pPr>
              <w:jc w:val="center"/>
              <w:rPr>
                <w:rFonts w:eastAsia="Times New Roman"/>
                <w:color w:val="000000"/>
              </w:rPr>
            </w:pPr>
            <w:r w:rsidRPr="00224095">
              <w:rPr>
                <w:rFonts w:eastAsia="Times New Roman"/>
                <w:color w:val="000000"/>
              </w:rPr>
              <w:t>I. Irodaépület földszint</w:t>
            </w:r>
          </w:p>
        </w:tc>
      </w:tr>
      <w:tr w:rsidR="00B258F8" w:rsidRPr="00224095" w14:paraId="01F9F195" w14:textId="77777777" w:rsidTr="00863D13">
        <w:trPr>
          <w:trHeight w:val="315"/>
          <w:jc w:val="center"/>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4557" w14:textId="77777777" w:rsidR="00B258F8" w:rsidRPr="00224095" w:rsidRDefault="00B258F8" w:rsidP="00863D13">
            <w:pPr>
              <w:jc w:val="center"/>
              <w:rPr>
                <w:rFonts w:eastAsia="Times New Roman"/>
                <w:color w:val="000000"/>
              </w:rPr>
            </w:pPr>
            <w:r w:rsidRPr="00224095">
              <w:rPr>
                <w:rFonts w:eastAsia="Times New Roman"/>
                <w:color w:val="000000"/>
              </w:rPr>
              <w:t>Kulcsszám</w:t>
            </w:r>
          </w:p>
        </w:tc>
        <w:tc>
          <w:tcPr>
            <w:tcW w:w="3414" w:type="dxa"/>
            <w:tcBorders>
              <w:top w:val="single" w:sz="4" w:space="0" w:color="auto"/>
              <w:left w:val="nil"/>
              <w:bottom w:val="single" w:sz="4" w:space="0" w:color="auto"/>
              <w:right w:val="single" w:sz="4" w:space="0" w:color="auto"/>
            </w:tcBorders>
            <w:shd w:val="clear" w:color="auto" w:fill="auto"/>
            <w:noWrap/>
            <w:vAlign w:val="bottom"/>
            <w:hideMark/>
          </w:tcPr>
          <w:p w14:paraId="6A2002E8" w14:textId="77777777" w:rsidR="00B258F8" w:rsidRPr="00224095" w:rsidRDefault="00B258F8" w:rsidP="00863D13">
            <w:pPr>
              <w:jc w:val="center"/>
              <w:rPr>
                <w:rFonts w:eastAsia="Times New Roman"/>
                <w:color w:val="000000"/>
              </w:rPr>
            </w:pPr>
            <w:r w:rsidRPr="00224095">
              <w:rPr>
                <w:rFonts w:eastAsia="Times New Roman"/>
                <w:color w:val="000000"/>
              </w:rPr>
              <w:t>Megnevezés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91C6920" w14:textId="77777777" w:rsidR="00B258F8" w:rsidRPr="00224095" w:rsidRDefault="00B258F8" w:rsidP="00863D13">
            <w:pPr>
              <w:jc w:val="center"/>
              <w:rPr>
                <w:rFonts w:eastAsia="Times New Roman"/>
                <w:color w:val="000000"/>
              </w:rPr>
            </w:pPr>
            <w:r w:rsidRPr="00224095">
              <w:rPr>
                <w:rFonts w:eastAsia="Times New Roman"/>
                <w:color w:val="000000"/>
              </w:rPr>
              <w:t xml:space="preserve"> m²</w:t>
            </w:r>
          </w:p>
        </w:tc>
      </w:tr>
      <w:tr w:rsidR="00B258F8" w:rsidRPr="00224095" w14:paraId="778219C3"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6CB58564"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tcPr>
          <w:p w14:paraId="0ACB4A3D" w14:textId="77777777" w:rsidR="00B258F8" w:rsidRPr="00224095" w:rsidRDefault="00B258F8" w:rsidP="00863D13">
            <w:pPr>
              <w:rPr>
                <w:rFonts w:eastAsia="Times New Roman"/>
                <w:color w:val="000000"/>
              </w:rPr>
            </w:pPr>
            <w:r w:rsidRPr="00224095">
              <w:rPr>
                <w:rFonts w:eastAsia="Times New Roman"/>
                <w:color w:val="000000"/>
              </w:rPr>
              <w:t>Főbejárat előtti pihenő és lépcső</w:t>
            </w:r>
          </w:p>
        </w:tc>
        <w:tc>
          <w:tcPr>
            <w:tcW w:w="2551" w:type="dxa"/>
            <w:tcBorders>
              <w:top w:val="nil"/>
              <w:left w:val="nil"/>
              <w:bottom w:val="single" w:sz="4" w:space="0" w:color="auto"/>
              <w:right w:val="single" w:sz="4" w:space="0" w:color="auto"/>
            </w:tcBorders>
            <w:shd w:val="clear" w:color="auto" w:fill="auto"/>
            <w:noWrap/>
            <w:vAlign w:val="bottom"/>
          </w:tcPr>
          <w:p w14:paraId="33EBC8C6" w14:textId="77777777" w:rsidR="00B258F8" w:rsidRPr="00224095" w:rsidRDefault="00B258F8" w:rsidP="00863D13">
            <w:pPr>
              <w:jc w:val="right"/>
              <w:rPr>
                <w:rFonts w:eastAsia="Times New Roman"/>
                <w:color w:val="000000"/>
              </w:rPr>
            </w:pPr>
            <w:r w:rsidRPr="00224095">
              <w:rPr>
                <w:rFonts w:eastAsia="Times New Roman"/>
                <w:color w:val="000000"/>
              </w:rPr>
              <w:t>5,8</w:t>
            </w:r>
          </w:p>
        </w:tc>
      </w:tr>
      <w:tr w:rsidR="00B258F8" w:rsidRPr="00224095" w14:paraId="29ABB9E6"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552332C4"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tcPr>
          <w:p w14:paraId="425F7CD1" w14:textId="77777777" w:rsidR="00B258F8" w:rsidRPr="00224095" w:rsidRDefault="00B258F8" w:rsidP="00863D13">
            <w:pPr>
              <w:rPr>
                <w:rFonts w:eastAsia="Times New Roman"/>
                <w:color w:val="000000"/>
              </w:rPr>
            </w:pPr>
            <w:r w:rsidRPr="00224095">
              <w:rPr>
                <w:rFonts w:eastAsia="Times New Roman"/>
                <w:color w:val="000000"/>
              </w:rPr>
              <w:t>16. iroda felőli bejárat előtti lépcső</w:t>
            </w:r>
          </w:p>
        </w:tc>
        <w:tc>
          <w:tcPr>
            <w:tcW w:w="2551" w:type="dxa"/>
            <w:tcBorders>
              <w:top w:val="nil"/>
              <w:left w:val="nil"/>
              <w:bottom w:val="single" w:sz="4" w:space="0" w:color="auto"/>
              <w:right w:val="single" w:sz="4" w:space="0" w:color="auto"/>
            </w:tcBorders>
            <w:shd w:val="clear" w:color="auto" w:fill="auto"/>
            <w:noWrap/>
            <w:vAlign w:val="bottom"/>
          </w:tcPr>
          <w:p w14:paraId="6444422E" w14:textId="77777777" w:rsidR="00B258F8" w:rsidRPr="00224095" w:rsidRDefault="00B258F8" w:rsidP="00863D13">
            <w:pPr>
              <w:jc w:val="right"/>
              <w:rPr>
                <w:rFonts w:eastAsia="Times New Roman"/>
                <w:color w:val="000000"/>
              </w:rPr>
            </w:pPr>
            <w:r w:rsidRPr="00224095">
              <w:rPr>
                <w:rFonts w:eastAsia="Times New Roman"/>
                <w:color w:val="000000"/>
              </w:rPr>
              <w:t>3,8</w:t>
            </w:r>
          </w:p>
        </w:tc>
      </w:tr>
      <w:tr w:rsidR="00B258F8" w:rsidRPr="00224095" w14:paraId="4435D974"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3C078891" w14:textId="77777777" w:rsidR="00B258F8" w:rsidRPr="00224095" w:rsidRDefault="00B258F8" w:rsidP="00863D13">
            <w:pPr>
              <w:jc w:val="center"/>
              <w:rPr>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080EFE9E" w14:textId="77777777" w:rsidR="00B258F8" w:rsidRPr="00224095" w:rsidRDefault="00B258F8" w:rsidP="00863D13">
            <w:pPr>
              <w:rPr>
                <w:rFonts w:eastAsia="Times New Roman"/>
                <w:color w:val="000000"/>
              </w:rPr>
            </w:pPr>
            <w:r w:rsidRPr="00224095">
              <w:rPr>
                <w:rFonts w:eastAsia="Times New Roman"/>
                <w:color w:val="000000"/>
              </w:rPr>
              <w:t>Lépcsőház</w:t>
            </w:r>
          </w:p>
        </w:tc>
        <w:tc>
          <w:tcPr>
            <w:tcW w:w="2551" w:type="dxa"/>
            <w:tcBorders>
              <w:top w:val="nil"/>
              <w:left w:val="nil"/>
              <w:bottom w:val="single" w:sz="4" w:space="0" w:color="auto"/>
              <w:right w:val="single" w:sz="4" w:space="0" w:color="auto"/>
            </w:tcBorders>
            <w:shd w:val="clear" w:color="auto" w:fill="auto"/>
            <w:noWrap/>
            <w:vAlign w:val="center"/>
            <w:hideMark/>
          </w:tcPr>
          <w:p w14:paraId="424AA201" w14:textId="77777777" w:rsidR="00B258F8" w:rsidRPr="00224095" w:rsidRDefault="00B258F8" w:rsidP="00863D13">
            <w:pPr>
              <w:jc w:val="right"/>
              <w:rPr>
                <w:rFonts w:eastAsia="Times New Roman"/>
                <w:color w:val="000000"/>
              </w:rPr>
            </w:pPr>
            <w:r w:rsidRPr="00224095">
              <w:rPr>
                <w:rFonts w:eastAsia="Times New Roman"/>
                <w:color w:val="000000"/>
              </w:rPr>
              <w:t>18,2</w:t>
            </w:r>
          </w:p>
        </w:tc>
      </w:tr>
      <w:tr w:rsidR="00B258F8" w:rsidRPr="00224095" w14:paraId="794DF575"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0E40FDB" w14:textId="77777777" w:rsidR="00B258F8" w:rsidRPr="00224095" w:rsidRDefault="00B258F8" w:rsidP="00863D13">
            <w:pPr>
              <w:jc w:val="center"/>
              <w:rPr>
                <w:rFonts w:eastAsia="Times New Roman"/>
                <w:color w:val="000000"/>
              </w:rPr>
            </w:pPr>
            <w:r w:rsidRPr="00224095">
              <w:rPr>
                <w:rFonts w:eastAsia="Times New Roman"/>
                <w:color w:val="000000"/>
              </w:rPr>
              <w:t>4</w:t>
            </w:r>
          </w:p>
        </w:tc>
        <w:tc>
          <w:tcPr>
            <w:tcW w:w="3414" w:type="dxa"/>
            <w:tcBorders>
              <w:top w:val="nil"/>
              <w:left w:val="nil"/>
              <w:bottom w:val="single" w:sz="4" w:space="0" w:color="auto"/>
              <w:right w:val="single" w:sz="4" w:space="0" w:color="auto"/>
            </w:tcBorders>
            <w:shd w:val="clear" w:color="auto" w:fill="auto"/>
            <w:noWrap/>
            <w:vAlign w:val="center"/>
            <w:hideMark/>
          </w:tcPr>
          <w:p w14:paraId="284120CC" w14:textId="77777777" w:rsidR="00B258F8" w:rsidRPr="00224095" w:rsidRDefault="00B258F8" w:rsidP="00863D13">
            <w:pPr>
              <w:rPr>
                <w:rFonts w:eastAsia="Times New Roman"/>
                <w:color w:val="000000"/>
              </w:rPr>
            </w:pPr>
            <w:r w:rsidRPr="00224095">
              <w:rPr>
                <w:rFonts w:eastAsia="Times New Roman"/>
                <w:color w:val="000000"/>
              </w:rPr>
              <w:t>Női mosdó</w:t>
            </w:r>
          </w:p>
        </w:tc>
        <w:tc>
          <w:tcPr>
            <w:tcW w:w="2551" w:type="dxa"/>
            <w:tcBorders>
              <w:top w:val="nil"/>
              <w:left w:val="nil"/>
              <w:bottom w:val="single" w:sz="4" w:space="0" w:color="auto"/>
              <w:right w:val="single" w:sz="4" w:space="0" w:color="auto"/>
            </w:tcBorders>
            <w:shd w:val="clear" w:color="auto" w:fill="auto"/>
            <w:noWrap/>
            <w:vAlign w:val="bottom"/>
            <w:hideMark/>
          </w:tcPr>
          <w:p w14:paraId="6593FC96" w14:textId="77777777" w:rsidR="00B258F8" w:rsidRPr="00224095" w:rsidRDefault="00B258F8" w:rsidP="00863D13">
            <w:pPr>
              <w:jc w:val="right"/>
              <w:rPr>
                <w:rFonts w:eastAsia="Times New Roman"/>
                <w:color w:val="000000"/>
              </w:rPr>
            </w:pPr>
            <w:r w:rsidRPr="00224095">
              <w:rPr>
                <w:rFonts w:eastAsia="Times New Roman"/>
                <w:color w:val="000000"/>
              </w:rPr>
              <w:t>1,4</w:t>
            </w:r>
          </w:p>
        </w:tc>
      </w:tr>
      <w:tr w:rsidR="00B258F8" w:rsidRPr="00224095" w14:paraId="7877E525"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ECE8A15" w14:textId="77777777" w:rsidR="00B258F8" w:rsidRPr="00224095" w:rsidRDefault="00B258F8" w:rsidP="00863D13">
            <w:pPr>
              <w:jc w:val="center"/>
              <w:rPr>
                <w:rFonts w:eastAsia="Times New Roman"/>
                <w:color w:val="000000"/>
              </w:rPr>
            </w:pPr>
            <w:r w:rsidRPr="00224095">
              <w:rPr>
                <w:rFonts w:eastAsia="Times New Roman"/>
                <w:color w:val="000000"/>
              </w:rPr>
              <w:t>5</w:t>
            </w:r>
          </w:p>
        </w:tc>
        <w:tc>
          <w:tcPr>
            <w:tcW w:w="3414" w:type="dxa"/>
            <w:tcBorders>
              <w:top w:val="nil"/>
              <w:left w:val="nil"/>
              <w:bottom w:val="single" w:sz="4" w:space="0" w:color="auto"/>
              <w:right w:val="single" w:sz="4" w:space="0" w:color="auto"/>
            </w:tcBorders>
            <w:shd w:val="clear" w:color="auto" w:fill="auto"/>
            <w:noWrap/>
            <w:vAlign w:val="center"/>
            <w:hideMark/>
          </w:tcPr>
          <w:p w14:paraId="149415C8"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10145E72" w14:textId="77777777" w:rsidR="00B258F8" w:rsidRPr="00224095" w:rsidRDefault="00B258F8" w:rsidP="00863D13">
            <w:pPr>
              <w:jc w:val="right"/>
              <w:rPr>
                <w:rFonts w:eastAsia="Times New Roman"/>
                <w:color w:val="000000"/>
              </w:rPr>
            </w:pPr>
            <w:r w:rsidRPr="00224095">
              <w:rPr>
                <w:rFonts w:eastAsia="Times New Roman"/>
                <w:color w:val="000000"/>
              </w:rPr>
              <w:t>8</w:t>
            </w:r>
          </w:p>
        </w:tc>
      </w:tr>
      <w:tr w:rsidR="00B258F8" w:rsidRPr="00224095" w14:paraId="0C2EB4DF"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A9EC350" w14:textId="77777777" w:rsidR="00B258F8" w:rsidRPr="00224095" w:rsidRDefault="00B258F8" w:rsidP="00863D13">
            <w:pPr>
              <w:jc w:val="center"/>
              <w:rPr>
                <w:rFonts w:eastAsia="Times New Roman"/>
                <w:color w:val="000000"/>
              </w:rPr>
            </w:pPr>
            <w:r w:rsidRPr="00224095">
              <w:rPr>
                <w:rFonts w:eastAsia="Times New Roman"/>
                <w:color w:val="000000"/>
              </w:rPr>
              <w:t>11</w:t>
            </w:r>
          </w:p>
        </w:tc>
        <w:tc>
          <w:tcPr>
            <w:tcW w:w="3414" w:type="dxa"/>
            <w:tcBorders>
              <w:top w:val="nil"/>
              <w:left w:val="nil"/>
              <w:bottom w:val="single" w:sz="4" w:space="0" w:color="auto"/>
              <w:right w:val="single" w:sz="4" w:space="0" w:color="auto"/>
            </w:tcBorders>
            <w:shd w:val="clear" w:color="auto" w:fill="auto"/>
            <w:noWrap/>
            <w:vAlign w:val="center"/>
            <w:hideMark/>
          </w:tcPr>
          <w:p w14:paraId="27B7AC1B" w14:textId="77777777" w:rsidR="00B258F8" w:rsidRPr="00224095" w:rsidRDefault="00B258F8" w:rsidP="00863D13">
            <w:pPr>
              <w:rPr>
                <w:rFonts w:eastAsia="Times New Roman"/>
                <w:color w:val="000000"/>
              </w:rPr>
            </w:pPr>
            <w:r w:rsidRPr="00224095">
              <w:rPr>
                <w:rFonts w:eastAsia="Times New Roman"/>
                <w:color w:val="000000"/>
              </w:rPr>
              <w:t>Előtér</w:t>
            </w:r>
          </w:p>
        </w:tc>
        <w:tc>
          <w:tcPr>
            <w:tcW w:w="2551" w:type="dxa"/>
            <w:tcBorders>
              <w:top w:val="nil"/>
              <w:left w:val="nil"/>
              <w:bottom w:val="single" w:sz="4" w:space="0" w:color="auto"/>
              <w:right w:val="single" w:sz="4" w:space="0" w:color="auto"/>
            </w:tcBorders>
            <w:shd w:val="clear" w:color="auto" w:fill="auto"/>
            <w:noWrap/>
            <w:vAlign w:val="bottom"/>
            <w:hideMark/>
          </w:tcPr>
          <w:p w14:paraId="4C524BB1" w14:textId="77777777" w:rsidR="00B258F8" w:rsidRPr="00224095" w:rsidRDefault="00B258F8" w:rsidP="00863D13">
            <w:pPr>
              <w:jc w:val="right"/>
              <w:rPr>
                <w:rFonts w:eastAsia="Times New Roman"/>
                <w:color w:val="000000"/>
              </w:rPr>
            </w:pPr>
            <w:r w:rsidRPr="00224095">
              <w:rPr>
                <w:rFonts w:eastAsia="Times New Roman"/>
                <w:color w:val="000000"/>
              </w:rPr>
              <w:t>13,4</w:t>
            </w:r>
          </w:p>
        </w:tc>
      </w:tr>
      <w:tr w:rsidR="00B258F8" w:rsidRPr="00224095" w14:paraId="2D228FF8"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6DD943E" w14:textId="77777777" w:rsidR="00B258F8" w:rsidRPr="00224095" w:rsidRDefault="00B258F8" w:rsidP="00863D13">
            <w:pPr>
              <w:jc w:val="center"/>
              <w:rPr>
                <w:rFonts w:eastAsia="Times New Roman"/>
                <w:color w:val="000000"/>
              </w:rPr>
            </w:pPr>
            <w:r w:rsidRPr="00224095">
              <w:rPr>
                <w:rFonts w:eastAsia="Times New Roman"/>
                <w:color w:val="000000"/>
              </w:rPr>
              <w:t>12</w:t>
            </w:r>
          </w:p>
        </w:tc>
        <w:tc>
          <w:tcPr>
            <w:tcW w:w="3414" w:type="dxa"/>
            <w:tcBorders>
              <w:top w:val="nil"/>
              <w:left w:val="nil"/>
              <w:bottom w:val="single" w:sz="4" w:space="0" w:color="auto"/>
              <w:right w:val="single" w:sz="4" w:space="0" w:color="auto"/>
            </w:tcBorders>
            <w:shd w:val="clear" w:color="auto" w:fill="auto"/>
            <w:noWrap/>
            <w:vAlign w:val="center"/>
            <w:hideMark/>
          </w:tcPr>
          <w:p w14:paraId="2D8D086F" w14:textId="77777777" w:rsidR="00B258F8" w:rsidRPr="00224095" w:rsidRDefault="00B258F8" w:rsidP="00863D13">
            <w:pPr>
              <w:rPr>
                <w:rFonts w:eastAsia="Times New Roman"/>
                <w:color w:val="000000"/>
              </w:rPr>
            </w:pPr>
            <w:r w:rsidRPr="00224095">
              <w:rPr>
                <w:rFonts w:eastAsia="Times New Roman"/>
                <w:color w:val="000000"/>
              </w:rPr>
              <w:t>Étkező</w:t>
            </w:r>
          </w:p>
        </w:tc>
        <w:tc>
          <w:tcPr>
            <w:tcW w:w="2551" w:type="dxa"/>
            <w:tcBorders>
              <w:top w:val="nil"/>
              <w:left w:val="nil"/>
              <w:bottom w:val="single" w:sz="4" w:space="0" w:color="auto"/>
              <w:right w:val="single" w:sz="4" w:space="0" w:color="auto"/>
            </w:tcBorders>
            <w:shd w:val="clear" w:color="auto" w:fill="auto"/>
            <w:noWrap/>
            <w:vAlign w:val="bottom"/>
            <w:hideMark/>
          </w:tcPr>
          <w:p w14:paraId="1689522F" w14:textId="77777777" w:rsidR="00B258F8" w:rsidRPr="00224095" w:rsidRDefault="00B258F8" w:rsidP="00863D13">
            <w:pPr>
              <w:jc w:val="right"/>
              <w:rPr>
                <w:rFonts w:eastAsia="Times New Roman"/>
                <w:color w:val="000000"/>
              </w:rPr>
            </w:pPr>
            <w:r w:rsidRPr="00224095">
              <w:rPr>
                <w:rFonts w:eastAsia="Times New Roman"/>
                <w:color w:val="000000"/>
              </w:rPr>
              <w:t>10,2</w:t>
            </w:r>
          </w:p>
        </w:tc>
      </w:tr>
      <w:tr w:rsidR="00B258F8" w:rsidRPr="00224095" w14:paraId="7EC9CE57"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1F9EE18" w14:textId="77777777" w:rsidR="00B258F8" w:rsidRPr="00224095" w:rsidRDefault="00B258F8" w:rsidP="00863D13">
            <w:pPr>
              <w:jc w:val="center"/>
              <w:rPr>
                <w:rFonts w:eastAsia="Times New Roman"/>
                <w:color w:val="000000"/>
              </w:rPr>
            </w:pPr>
            <w:r w:rsidRPr="00224095">
              <w:rPr>
                <w:rFonts w:eastAsia="Times New Roman"/>
                <w:color w:val="000000"/>
              </w:rPr>
              <w:t>15</w:t>
            </w:r>
          </w:p>
        </w:tc>
        <w:tc>
          <w:tcPr>
            <w:tcW w:w="3414" w:type="dxa"/>
            <w:tcBorders>
              <w:top w:val="nil"/>
              <w:left w:val="nil"/>
              <w:bottom w:val="single" w:sz="4" w:space="0" w:color="auto"/>
              <w:right w:val="single" w:sz="4" w:space="0" w:color="auto"/>
            </w:tcBorders>
            <w:shd w:val="clear" w:color="auto" w:fill="auto"/>
            <w:noWrap/>
            <w:vAlign w:val="center"/>
            <w:hideMark/>
          </w:tcPr>
          <w:p w14:paraId="0C2FCFC3" w14:textId="77777777" w:rsidR="00B258F8" w:rsidRPr="00224095" w:rsidRDefault="00B258F8" w:rsidP="00863D13">
            <w:pPr>
              <w:rPr>
                <w:rFonts w:eastAsia="Times New Roman"/>
                <w:color w:val="000000"/>
              </w:rPr>
            </w:pPr>
            <w:r w:rsidRPr="00224095">
              <w:rPr>
                <w:rFonts w:eastAsia="Times New Roman"/>
                <w:color w:val="000000"/>
              </w:rPr>
              <w:t>Mosdó</w:t>
            </w:r>
          </w:p>
        </w:tc>
        <w:tc>
          <w:tcPr>
            <w:tcW w:w="2551" w:type="dxa"/>
            <w:tcBorders>
              <w:top w:val="nil"/>
              <w:left w:val="nil"/>
              <w:bottom w:val="single" w:sz="4" w:space="0" w:color="auto"/>
              <w:right w:val="single" w:sz="4" w:space="0" w:color="auto"/>
            </w:tcBorders>
            <w:shd w:val="clear" w:color="auto" w:fill="auto"/>
            <w:noWrap/>
            <w:vAlign w:val="bottom"/>
            <w:hideMark/>
          </w:tcPr>
          <w:p w14:paraId="2142126E" w14:textId="77777777" w:rsidR="00B258F8" w:rsidRPr="00224095" w:rsidRDefault="00B258F8" w:rsidP="00863D13">
            <w:pPr>
              <w:jc w:val="right"/>
              <w:rPr>
                <w:rFonts w:eastAsia="Times New Roman"/>
                <w:color w:val="000000"/>
              </w:rPr>
            </w:pPr>
            <w:r w:rsidRPr="00224095">
              <w:rPr>
                <w:rFonts w:eastAsia="Times New Roman"/>
                <w:color w:val="000000"/>
              </w:rPr>
              <w:t>2,3</w:t>
            </w:r>
          </w:p>
        </w:tc>
      </w:tr>
      <w:tr w:rsidR="00B258F8" w:rsidRPr="00224095" w14:paraId="5A31E4F9" w14:textId="77777777" w:rsidTr="00863D13">
        <w:trPr>
          <w:trHeight w:val="315"/>
          <w:jc w:val="center"/>
        </w:trPr>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14:paraId="1EFDCB48" w14:textId="77777777" w:rsidR="00B258F8" w:rsidRPr="00224095" w:rsidRDefault="00B258F8" w:rsidP="00863D13">
            <w:pPr>
              <w:jc w:val="center"/>
              <w:rPr>
                <w:rFonts w:eastAsia="Times New Roman"/>
                <w:color w:val="000000"/>
              </w:rPr>
            </w:pPr>
            <w:r w:rsidRPr="00224095">
              <w:rPr>
                <w:rFonts w:eastAsia="Times New Roman"/>
                <w:color w:val="000000"/>
              </w:rPr>
              <w:t>16</w:t>
            </w:r>
          </w:p>
        </w:tc>
        <w:tc>
          <w:tcPr>
            <w:tcW w:w="3414" w:type="dxa"/>
            <w:tcBorders>
              <w:top w:val="nil"/>
              <w:left w:val="nil"/>
              <w:bottom w:val="single" w:sz="4" w:space="0" w:color="auto"/>
              <w:right w:val="single" w:sz="4" w:space="0" w:color="auto"/>
            </w:tcBorders>
            <w:shd w:val="clear" w:color="auto" w:fill="auto"/>
            <w:vAlign w:val="center"/>
            <w:hideMark/>
          </w:tcPr>
          <w:p w14:paraId="096C3D63"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187BA33C" w14:textId="77777777" w:rsidR="00B258F8" w:rsidRPr="00224095" w:rsidRDefault="00B258F8" w:rsidP="00863D13">
            <w:pPr>
              <w:jc w:val="right"/>
              <w:rPr>
                <w:rFonts w:eastAsia="Times New Roman"/>
                <w:color w:val="000000"/>
              </w:rPr>
            </w:pPr>
            <w:r w:rsidRPr="00224095">
              <w:rPr>
                <w:rFonts w:eastAsia="Times New Roman"/>
                <w:color w:val="000000"/>
              </w:rPr>
              <w:t>14,1</w:t>
            </w:r>
          </w:p>
        </w:tc>
      </w:tr>
      <w:tr w:rsidR="00B258F8" w:rsidRPr="00224095" w14:paraId="6FA2159C"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472A1CCB"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vAlign w:val="center"/>
            <w:hideMark/>
          </w:tcPr>
          <w:p w14:paraId="359F66A6"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3F31AC0C" w14:textId="77777777" w:rsidR="00B258F8" w:rsidRPr="00224095" w:rsidRDefault="00B258F8" w:rsidP="00863D13">
            <w:pPr>
              <w:jc w:val="right"/>
              <w:rPr>
                <w:rFonts w:eastAsia="Times New Roman"/>
                <w:color w:val="000000"/>
              </w:rPr>
            </w:pPr>
            <w:r w:rsidRPr="00224095">
              <w:rPr>
                <w:rFonts w:eastAsia="Times New Roman"/>
                <w:color w:val="000000"/>
              </w:rPr>
              <w:t>18,7</w:t>
            </w:r>
          </w:p>
        </w:tc>
      </w:tr>
      <w:tr w:rsidR="00B258F8" w:rsidRPr="00224095" w14:paraId="2A543D20"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3823E5ED"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vAlign w:val="center"/>
            <w:hideMark/>
          </w:tcPr>
          <w:p w14:paraId="5438906F"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1909DC47" w14:textId="77777777" w:rsidR="00B258F8" w:rsidRPr="00224095" w:rsidRDefault="00B258F8" w:rsidP="00863D13">
            <w:pPr>
              <w:jc w:val="right"/>
              <w:rPr>
                <w:rFonts w:eastAsia="Times New Roman"/>
                <w:color w:val="000000"/>
              </w:rPr>
            </w:pPr>
            <w:r w:rsidRPr="00224095">
              <w:rPr>
                <w:rFonts w:eastAsia="Times New Roman"/>
                <w:color w:val="000000"/>
              </w:rPr>
              <w:t>18,2</w:t>
            </w:r>
          </w:p>
        </w:tc>
      </w:tr>
      <w:tr w:rsidR="00B258F8" w:rsidRPr="00224095" w14:paraId="79CDE0B7"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7CB9CA57"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7E946403" w14:textId="77777777" w:rsidR="00B258F8" w:rsidRPr="00224095" w:rsidRDefault="00B258F8" w:rsidP="00863D13">
            <w:pPr>
              <w:rPr>
                <w:rFonts w:eastAsia="Times New Roman"/>
                <w:color w:val="000000"/>
              </w:rPr>
            </w:pPr>
            <w:r w:rsidRPr="00224095">
              <w:rPr>
                <w:rFonts w:eastAsia="Times New Roman"/>
                <w:color w:val="000000"/>
              </w:rPr>
              <w:t>Fénymásoló és közlekedő</w:t>
            </w:r>
          </w:p>
        </w:tc>
        <w:tc>
          <w:tcPr>
            <w:tcW w:w="2551" w:type="dxa"/>
            <w:tcBorders>
              <w:top w:val="nil"/>
              <w:left w:val="nil"/>
              <w:bottom w:val="single" w:sz="4" w:space="0" w:color="auto"/>
              <w:right w:val="single" w:sz="4" w:space="0" w:color="auto"/>
            </w:tcBorders>
            <w:shd w:val="clear" w:color="auto" w:fill="auto"/>
            <w:noWrap/>
            <w:vAlign w:val="bottom"/>
            <w:hideMark/>
          </w:tcPr>
          <w:p w14:paraId="1DCDC366" w14:textId="77777777" w:rsidR="00B258F8" w:rsidRPr="00224095" w:rsidRDefault="00B258F8" w:rsidP="00863D13">
            <w:pPr>
              <w:jc w:val="right"/>
              <w:rPr>
                <w:rFonts w:eastAsia="Times New Roman"/>
                <w:color w:val="000000"/>
              </w:rPr>
            </w:pPr>
            <w:r w:rsidRPr="00224095">
              <w:rPr>
                <w:rFonts w:eastAsia="Times New Roman"/>
                <w:color w:val="000000"/>
              </w:rPr>
              <w:t>14,5</w:t>
            </w:r>
          </w:p>
        </w:tc>
      </w:tr>
      <w:tr w:rsidR="00B258F8" w:rsidRPr="00224095" w14:paraId="419A9D74" w14:textId="77777777" w:rsidTr="00863D13">
        <w:trPr>
          <w:trHeight w:val="315"/>
          <w:jc w:val="center"/>
        </w:trPr>
        <w:tc>
          <w:tcPr>
            <w:tcW w:w="1548" w:type="dxa"/>
            <w:tcBorders>
              <w:top w:val="nil"/>
              <w:left w:val="single" w:sz="4" w:space="0" w:color="auto"/>
              <w:bottom w:val="single" w:sz="4" w:space="0" w:color="000000"/>
              <w:right w:val="single" w:sz="4" w:space="0" w:color="auto"/>
            </w:tcBorders>
            <w:shd w:val="clear" w:color="auto" w:fill="auto"/>
            <w:noWrap/>
            <w:vAlign w:val="center"/>
          </w:tcPr>
          <w:p w14:paraId="6A32C351"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vAlign w:val="center"/>
          </w:tcPr>
          <w:p w14:paraId="387BD790" w14:textId="77777777" w:rsidR="00B258F8" w:rsidRPr="00224095" w:rsidRDefault="00B258F8" w:rsidP="00863D13">
            <w:pPr>
              <w:rPr>
                <w:rFonts w:eastAsia="Times New Roman"/>
                <w:color w:val="000000"/>
              </w:rPr>
            </w:pPr>
            <w:r w:rsidRPr="00224095">
              <w:rPr>
                <w:rFonts w:eastAsia="Times New Roman"/>
                <w:color w:val="000000"/>
              </w:rPr>
              <w:t>Előtér</w:t>
            </w:r>
          </w:p>
        </w:tc>
        <w:tc>
          <w:tcPr>
            <w:tcW w:w="2551" w:type="dxa"/>
            <w:tcBorders>
              <w:top w:val="nil"/>
              <w:left w:val="nil"/>
              <w:bottom w:val="single" w:sz="4" w:space="0" w:color="auto"/>
              <w:right w:val="single" w:sz="4" w:space="0" w:color="auto"/>
            </w:tcBorders>
            <w:shd w:val="clear" w:color="auto" w:fill="auto"/>
            <w:noWrap/>
            <w:vAlign w:val="bottom"/>
          </w:tcPr>
          <w:p w14:paraId="020980B0" w14:textId="77777777" w:rsidR="00B258F8" w:rsidRPr="00224095" w:rsidRDefault="00B258F8" w:rsidP="00863D13">
            <w:pPr>
              <w:jc w:val="right"/>
              <w:rPr>
                <w:rFonts w:eastAsia="Times New Roman"/>
                <w:color w:val="000000"/>
              </w:rPr>
            </w:pPr>
            <w:r w:rsidRPr="00224095">
              <w:rPr>
                <w:rFonts w:eastAsia="Times New Roman"/>
                <w:color w:val="000000"/>
              </w:rPr>
              <w:t>1,9</w:t>
            </w:r>
          </w:p>
        </w:tc>
      </w:tr>
      <w:tr w:rsidR="00B258F8" w:rsidRPr="00224095" w14:paraId="29B8061E" w14:textId="77777777" w:rsidTr="00863D13">
        <w:trPr>
          <w:trHeight w:val="315"/>
          <w:jc w:val="center"/>
        </w:trPr>
        <w:tc>
          <w:tcPr>
            <w:tcW w:w="1548" w:type="dxa"/>
            <w:tcBorders>
              <w:top w:val="nil"/>
              <w:left w:val="single" w:sz="4" w:space="0" w:color="auto"/>
              <w:bottom w:val="single" w:sz="4" w:space="0" w:color="000000"/>
              <w:right w:val="single" w:sz="4" w:space="0" w:color="auto"/>
            </w:tcBorders>
            <w:shd w:val="clear" w:color="auto" w:fill="auto"/>
            <w:noWrap/>
            <w:vAlign w:val="center"/>
            <w:hideMark/>
          </w:tcPr>
          <w:p w14:paraId="639749DA" w14:textId="77777777" w:rsidR="00B258F8" w:rsidRPr="00224095" w:rsidRDefault="00B258F8" w:rsidP="00863D13">
            <w:pPr>
              <w:jc w:val="center"/>
              <w:rPr>
                <w:rFonts w:eastAsia="Times New Roman"/>
                <w:color w:val="000000"/>
              </w:rPr>
            </w:pPr>
            <w:r w:rsidRPr="00224095">
              <w:rPr>
                <w:rFonts w:eastAsia="Times New Roman"/>
                <w:color w:val="000000"/>
              </w:rPr>
              <w:t>17</w:t>
            </w:r>
          </w:p>
        </w:tc>
        <w:tc>
          <w:tcPr>
            <w:tcW w:w="3414" w:type="dxa"/>
            <w:tcBorders>
              <w:top w:val="nil"/>
              <w:left w:val="nil"/>
              <w:bottom w:val="single" w:sz="4" w:space="0" w:color="auto"/>
              <w:right w:val="single" w:sz="4" w:space="0" w:color="auto"/>
            </w:tcBorders>
            <w:shd w:val="clear" w:color="auto" w:fill="auto"/>
            <w:vAlign w:val="center"/>
            <w:hideMark/>
          </w:tcPr>
          <w:p w14:paraId="3DF91174"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171F6024" w14:textId="77777777" w:rsidR="00B258F8" w:rsidRPr="00224095" w:rsidRDefault="00B258F8" w:rsidP="00863D13">
            <w:pPr>
              <w:jc w:val="right"/>
              <w:rPr>
                <w:rFonts w:eastAsia="Times New Roman"/>
                <w:color w:val="000000"/>
              </w:rPr>
            </w:pPr>
            <w:r w:rsidRPr="00224095">
              <w:rPr>
                <w:rFonts w:eastAsia="Times New Roman"/>
                <w:color w:val="000000"/>
              </w:rPr>
              <w:t>12</w:t>
            </w:r>
          </w:p>
        </w:tc>
      </w:tr>
      <w:tr w:rsidR="00B258F8" w:rsidRPr="00224095" w14:paraId="0CFFA26B" w14:textId="77777777" w:rsidTr="00863D13">
        <w:trPr>
          <w:trHeight w:val="315"/>
          <w:jc w:val="center"/>
        </w:trPr>
        <w:tc>
          <w:tcPr>
            <w:tcW w:w="1548" w:type="dxa"/>
            <w:tcBorders>
              <w:top w:val="nil"/>
              <w:left w:val="single" w:sz="4" w:space="0" w:color="auto"/>
              <w:bottom w:val="single" w:sz="4" w:space="0" w:color="000000"/>
              <w:right w:val="single" w:sz="4" w:space="0" w:color="auto"/>
            </w:tcBorders>
            <w:shd w:val="clear" w:color="auto" w:fill="auto"/>
            <w:noWrap/>
            <w:vAlign w:val="center"/>
          </w:tcPr>
          <w:p w14:paraId="13CF79DA" w14:textId="77777777" w:rsidR="00B258F8" w:rsidRPr="00224095" w:rsidRDefault="00B258F8" w:rsidP="00863D13">
            <w:pPr>
              <w:jc w:val="center"/>
              <w:rPr>
                <w:rFonts w:eastAsia="Times New Roman"/>
                <w:color w:val="000000"/>
              </w:rPr>
            </w:pPr>
            <w:r w:rsidRPr="00224095">
              <w:rPr>
                <w:rFonts w:eastAsia="Times New Roman"/>
                <w:color w:val="000000"/>
              </w:rPr>
              <w:t>18</w:t>
            </w:r>
          </w:p>
        </w:tc>
        <w:tc>
          <w:tcPr>
            <w:tcW w:w="3414" w:type="dxa"/>
            <w:tcBorders>
              <w:top w:val="nil"/>
              <w:left w:val="nil"/>
              <w:bottom w:val="single" w:sz="4" w:space="0" w:color="auto"/>
              <w:right w:val="single" w:sz="4" w:space="0" w:color="auto"/>
            </w:tcBorders>
            <w:shd w:val="clear" w:color="auto" w:fill="auto"/>
            <w:vAlign w:val="center"/>
          </w:tcPr>
          <w:p w14:paraId="19826894"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tcPr>
          <w:p w14:paraId="3AF2BB13" w14:textId="77777777" w:rsidR="00B258F8" w:rsidRPr="00224095" w:rsidRDefault="00B258F8" w:rsidP="00863D13">
            <w:pPr>
              <w:jc w:val="right"/>
              <w:rPr>
                <w:rFonts w:eastAsia="Times New Roman"/>
                <w:color w:val="000000"/>
              </w:rPr>
            </w:pPr>
            <w:r w:rsidRPr="00224095">
              <w:rPr>
                <w:rFonts w:eastAsia="Times New Roman"/>
                <w:color w:val="000000"/>
              </w:rPr>
              <w:t>20,3</w:t>
            </w:r>
          </w:p>
        </w:tc>
      </w:tr>
      <w:tr w:rsidR="00B258F8" w:rsidRPr="00224095" w14:paraId="39825F23" w14:textId="77777777" w:rsidTr="00863D13">
        <w:trPr>
          <w:trHeight w:val="315"/>
          <w:jc w:val="center"/>
        </w:trPr>
        <w:tc>
          <w:tcPr>
            <w:tcW w:w="1548" w:type="dxa"/>
            <w:tcBorders>
              <w:top w:val="nil"/>
              <w:left w:val="nil"/>
              <w:bottom w:val="nil"/>
              <w:right w:val="nil"/>
            </w:tcBorders>
            <w:shd w:val="clear" w:color="auto" w:fill="auto"/>
            <w:noWrap/>
            <w:vAlign w:val="bottom"/>
            <w:hideMark/>
          </w:tcPr>
          <w:p w14:paraId="4606A688" w14:textId="77777777" w:rsidR="00B258F8" w:rsidRPr="00224095" w:rsidRDefault="00B258F8" w:rsidP="00863D13">
            <w:pPr>
              <w:jc w:val="right"/>
              <w:rPr>
                <w:rFonts w:eastAsia="Times New Roman"/>
                <w:color w:val="000000"/>
              </w:rPr>
            </w:pPr>
          </w:p>
        </w:tc>
        <w:tc>
          <w:tcPr>
            <w:tcW w:w="3414" w:type="dxa"/>
            <w:tcBorders>
              <w:top w:val="nil"/>
              <w:left w:val="nil"/>
              <w:bottom w:val="nil"/>
              <w:right w:val="nil"/>
            </w:tcBorders>
            <w:shd w:val="clear" w:color="auto" w:fill="auto"/>
            <w:noWrap/>
            <w:vAlign w:val="bottom"/>
            <w:hideMark/>
          </w:tcPr>
          <w:p w14:paraId="082F8A13" w14:textId="77777777" w:rsidR="00B258F8" w:rsidRPr="00224095" w:rsidRDefault="00B258F8" w:rsidP="00863D13">
            <w:pPr>
              <w:rPr>
                <w:rFonts w:eastAsia="Times New Roman"/>
              </w:rPr>
            </w:pPr>
          </w:p>
        </w:tc>
        <w:tc>
          <w:tcPr>
            <w:tcW w:w="2551" w:type="dxa"/>
            <w:tcBorders>
              <w:top w:val="nil"/>
              <w:left w:val="nil"/>
              <w:bottom w:val="nil"/>
              <w:right w:val="nil"/>
            </w:tcBorders>
            <w:shd w:val="clear" w:color="auto" w:fill="auto"/>
            <w:noWrap/>
            <w:vAlign w:val="bottom"/>
            <w:hideMark/>
          </w:tcPr>
          <w:p w14:paraId="22D0A623" w14:textId="77777777" w:rsidR="00B258F8" w:rsidRPr="00224095" w:rsidRDefault="00B258F8" w:rsidP="00863D13">
            <w:pPr>
              <w:jc w:val="right"/>
              <w:rPr>
                <w:rFonts w:eastAsia="Times New Roman"/>
                <w:color w:val="000000"/>
              </w:rPr>
            </w:pPr>
            <w:r w:rsidRPr="00224095">
              <w:rPr>
                <w:rFonts w:eastAsia="Times New Roman"/>
                <w:color w:val="000000"/>
              </w:rPr>
              <w:t>162,8</w:t>
            </w:r>
          </w:p>
        </w:tc>
      </w:tr>
      <w:tr w:rsidR="00B258F8" w:rsidRPr="00224095" w14:paraId="6399E118" w14:textId="77777777" w:rsidTr="00863D13">
        <w:trPr>
          <w:trHeight w:val="315"/>
          <w:jc w:val="center"/>
        </w:trPr>
        <w:tc>
          <w:tcPr>
            <w:tcW w:w="1548" w:type="dxa"/>
            <w:tcBorders>
              <w:top w:val="nil"/>
              <w:left w:val="nil"/>
              <w:bottom w:val="nil"/>
              <w:right w:val="nil"/>
            </w:tcBorders>
            <w:shd w:val="clear" w:color="auto" w:fill="auto"/>
            <w:noWrap/>
            <w:vAlign w:val="bottom"/>
            <w:hideMark/>
          </w:tcPr>
          <w:p w14:paraId="5988940F" w14:textId="77777777" w:rsidR="00B258F8" w:rsidRPr="00224095" w:rsidRDefault="00B258F8" w:rsidP="00863D13">
            <w:pPr>
              <w:jc w:val="right"/>
              <w:rPr>
                <w:rFonts w:eastAsia="Times New Roman"/>
                <w:color w:val="000000"/>
              </w:rPr>
            </w:pPr>
          </w:p>
        </w:tc>
        <w:tc>
          <w:tcPr>
            <w:tcW w:w="3414" w:type="dxa"/>
            <w:tcBorders>
              <w:top w:val="nil"/>
              <w:left w:val="nil"/>
              <w:bottom w:val="nil"/>
              <w:right w:val="nil"/>
            </w:tcBorders>
            <w:shd w:val="clear" w:color="auto" w:fill="auto"/>
            <w:noWrap/>
            <w:vAlign w:val="bottom"/>
            <w:hideMark/>
          </w:tcPr>
          <w:p w14:paraId="67A4F530" w14:textId="77777777" w:rsidR="00B258F8" w:rsidRPr="00224095" w:rsidRDefault="00B258F8" w:rsidP="00863D13">
            <w:pPr>
              <w:rPr>
                <w:rFonts w:eastAsia="Times New Roman"/>
              </w:rPr>
            </w:pPr>
          </w:p>
        </w:tc>
        <w:tc>
          <w:tcPr>
            <w:tcW w:w="2551" w:type="dxa"/>
            <w:tcBorders>
              <w:top w:val="nil"/>
              <w:left w:val="nil"/>
              <w:bottom w:val="nil"/>
              <w:right w:val="nil"/>
            </w:tcBorders>
            <w:shd w:val="clear" w:color="auto" w:fill="auto"/>
            <w:noWrap/>
            <w:vAlign w:val="bottom"/>
            <w:hideMark/>
          </w:tcPr>
          <w:p w14:paraId="3E5F284D" w14:textId="77777777" w:rsidR="00B258F8" w:rsidRPr="00224095" w:rsidRDefault="00B258F8" w:rsidP="00863D13">
            <w:pPr>
              <w:rPr>
                <w:rFonts w:eastAsia="Times New Roman"/>
              </w:rPr>
            </w:pPr>
          </w:p>
        </w:tc>
      </w:tr>
      <w:tr w:rsidR="00B258F8" w:rsidRPr="00224095" w14:paraId="13A21CD3" w14:textId="77777777" w:rsidTr="00863D13">
        <w:trPr>
          <w:trHeight w:val="315"/>
          <w:jc w:val="center"/>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D4EBB" w14:textId="77777777" w:rsidR="00B258F8" w:rsidRPr="00224095" w:rsidRDefault="00B258F8" w:rsidP="00863D13">
            <w:pPr>
              <w:jc w:val="center"/>
              <w:rPr>
                <w:rFonts w:eastAsia="Times New Roman"/>
                <w:color w:val="000000"/>
              </w:rPr>
            </w:pPr>
            <w:r w:rsidRPr="00224095">
              <w:rPr>
                <w:rFonts w:eastAsia="Times New Roman"/>
                <w:color w:val="000000"/>
              </w:rPr>
              <w:t>I. Irodaépület emelet</w:t>
            </w:r>
          </w:p>
        </w:tc>
      </w:tr>
      <w:tr w:rsidR="00B258F8" w:rsidRPr="00224095" w14:paraId="77ECB978"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D3889AB" w14:textId="77777777" w:rsidR="00B258F8" w:rsidRPr="00224095" w:rsidRDefault="00B258F8" w:rsidP="00863D13">
            <w:pPr>
              <w:jc w:val="center"/>
              <w:rPr>
                <w:rFonts w:eastAsia="Times New Roman"/>
                <w:color w:val="000000"/>
              </w:rPr>
            </w:pPr>
            <w:r w:rsidRPr="00224095">
              <w:rPr>
                <w:rFonts w:eastAsia="Times New Roman"/>
                <w:color w:val="000000"/>
              </w:rPr>
              <w:t>Kulcsszám</w:t>
            </w:r>
          </w:p>
        </w:tc>
        <w:tc>
          <w:tcPr>
            <w:tcW w:w="3414" w:type="dxa"/>
            <w:tcBorders>
              <w:top w:val="nil"/>
              <w:left w:val="nil"/>
              <w:bottom w:val="single" w:sz="4" w:space="0" w:color="auto"/>
              <w:right w:val="single" w:sz="4" w:space="0" w:color="auto"/>
            </w:tcBorders>
            <w:shd w:val="clear" w:color="auto" w:fill="auto"/>
            <w:noWrap/>
            <w:vAlign w:val="bottom"/>
            <w:hideMark/>
          </w:tcPr>
          <w:p w14:paraId="0D0635BF" w14:textId="77777777" w:rsidR="00B258F8" w:rsidRPr="00224095" w:rsidRDefault="00B258F8" w:rsidP="00863D13">
            <w:pPr>
              <w:jc w:val="center"/>
              <w:rPr>
                <w:rFonts w:eastAsia="Times New Roman"/>
                <w:color w:val="000000"/>
              </w:rPr>
            </w:pPr>
            <w:r w:rsidRPr="00224095">
              <w:rPr>
                <w:rFonts w:eastAsia="Times New Roman"/>
                <w:color w:val="000000"/>
              </w:rPr>
              <w:t>Megnevezés</w:t>
            </w:r>
          </w:p>
        </w:tc>
        <w:tc>
          <w:tcPr>
            <w:tcW w:w="2551" w:type="dxa"/>
            <w:tcBorders>
              <w:top w:val="nil"/>
              <w:left w:val="nil"/>
              <w:bottom w:val="single" w:sz="4" w:space="0" w:color="auto"/>
              <w:right w:val="single" w:sz="4" w:space="0" w:color="auto"/>
            </w:tcBorders>
            <w:shd w:val="clear" w:color="auto" w:fill="auto"/>
            <w:noWrap/>
            <w:vAlign w:val="bottom"/>
            <w:hideMark/>
          </w:tcPr>
          <w:p w14:paraId="4248A4F2" w14:textId="77777777" w:rsidR="00B258F8" w:rsidRPr="00224095" w:rsidRDefault="00B258F8" w:rsidP="00863D13">
            <w:pPr>
              <w:jc w:val="center"/>
              <w:rPr>
                <w:rFonts w:eastAsia="Times New Roman"/>
                <w:color w:val="000000"/>
              </w:rPr>
            </w:pPr>
            <w:r w:rsidRPr="00224095">
              <w:rPr>
                <w:rFonts w:eastAsia="Times New Roman"/>
                <w:color w:val="000000"/>
              </w:rPr>
              <w:t xml:space="preserve"> m²</w:t>
            </w:r>
          </w:p>
        </w:tc>
      </w:tr>
      <w:tr w:rsidR="00B258F8" w:rsidRPr="00224095" w14:paraId="0DB3252B"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F941D77" w14:textId="77777777" w:rsidR="00B258F8" w:rsidRPr="00224095" w:rsidRDefault="00B258F8" w:rsidP="00863D13">
            <w:pPr>
              <w:jc w:val="center"/>
              <w:rPr>
                <w:rFonts w:eastAsia="Times New Roman"/>
                <w:color w:val="000000"/>
              </w:rPr>
            </w:pPr>
            <w:r w:rsidRPr="00224095">
              <w:rPr>
                <w:rFonts w:eastAsia="Times New Roman"/>
                <w:color w:val="000000"/>
              </w:rPr>
              <w:t>22</w:t>
            </w:r>
          </w:p>
        </w:tc>
        <w:tc>
          <w:tcPr>
            <w:tcW w:w="3414" w:type="dxa"/>
            <w:tcBorders>
              <w:top w:val="nil"/>
              <w:left w:val="nil"/>
              <w:bottom w:val="single" w:sz="4" w:space="0" w:color="auto"/>
              <w:right w:val="single" w:sz="4" w:space="0" w:color="auto"/>
            </w:tcBorders>
            <w:shd w:val="clear" w:color="auto" w:fill="auto"/>
            <w:noWrap/>
            <w:vAlign w:val="center"/>
            <w:hideMark/>
          </w:tcPr>
          <w:p w14:paraId="003B353A" w14:textId="77777777" w:rsidR="00B258F8" w:rsidRPr="00224095" w:rsidRDefault="00B258F8" w:rsidP="00863D13">
            <w:pPr>
              <w:rPr>
                <w:rFonts w:eastAsia="Times New Roman"/>
                <w:color w:val="000000"/>
              </w:rPr>
            </w:pPr>
            <w:r w:rsidRPr="00224095">
              <w:rPr>
                <w:rFonts w:eastAsia="Times New Roman"/>
                <w:color w:val="000000"/>
              </w:rPr>
              <w:t>Előtér</w:t>
            </w:r>
          </w:p>
        </w:tc>
        <w:tc>
          <w:tcPr>
            <w:tcW w:w="2551" w:type="dxa"/>
            <w:tcBorders>
              <w:top w:val="nil"/>
              <w:left w:val="nil"/>
              <w:bottom w:val="single" w:sz="4" w:space="0" w:color="auto"/>
              <w:right w:val="single" w:sz="4" w:space="0" w:color="auto"/>
            </w:tcBorders>
            <w:shd w:val="clear" w:color="auto" w:fill="auto"/>
            <w:noWrap/>
            <w:vAlign w:val="bottom"/>
            <w:hideMark/>
          </w:tcPr>
          <w:p w14:paraId="7A75A11F" w14:textId="77777777" w:rsidR="00B258F8" w:rsidRPr="00224095" w:rsidRDefault="00B258F8" w:rsidP="00863D13">
            <w:pPr>
              <w:jc w:val="right"/>
              <w:rPr>
                <w:rFonts w:eastAsia="Times New Roman"/>
                <w:color w:val="000000"/>
              </w:rPr>
            </w:pPr>
            <w:r w:rsidRPr="00224095">
              <w:rPr>
                <w:rFonts w:eastAsia="Times New Roman"/>
                <w:color w:val="000000"/>
              </w:rPr>
              <w:t>3,6</w:t>
            </w:r>
          </w:p>
        </w:tc>
      </w:tr>
      <w:tr w:rsidR="00B258F8" w:rsidRPr="00224095" w14:paraId="7FF81344"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CA58AB6" w14:textId="77777777" w:rsidR="00B258F8" w:rsidRPr="00224095" w:rsidRDefault="00B258F8" w:rsidP="00863D13">
            <w:pPr>
              <w:jc w:val="center"/>
              <w:rPr>
                <w:rFonts w:eastAsia="Times New Roman"/>
                <w:color w:val="000000"/>
              </w:rPr>
            </w:pPr>
            <w:r w:rsidRPr="00224095">
              <w:rPr>
                <w:rFonts w:eastAsia="Times New Roman"/>
                <w:color w:val="000000"/>
              </w:rPr>
              <w:t>23</w:t>
            </w:r>
          </w:p>
        </w:tc>
        <w:tc>
          <w:tcPr>
            <w:tcW w:w="3414" w:type="dxa"/>
            <w:tcBorders>
              <w:top w:val="nil"/>
              <w:left w:val="nil"/>
              <w:bottom w:val="single" w:sz="4" w:space="0" w:color="auto"/>
              <w:right w:val="single" w:sz="4" w:space="0" w:color="auto"/>
            </w:tcBorders>
            <w:shd w:val="clear" w:color="auto" w:fill="auto"/>
            <w:noWrap/>
            <w:vAlign w:val="center"/>
            <w:hideMark/>
          </w:tcPr>
          <w:p w14:paraId="65C72269" w14:textId="77777777" w:rsidR="00B258F8" w:rsidRPr="00224095" w:rsidRDefault="00B258F8" w:rsidP="00863D13">
            <w:pPr>
              <w:rPr>
                <w:rFonts w:eastAsia="Times New Roman"/>
                <w:color w:val="000000"/>
              </w:rPr>
            </w:pPr>
            <w:r w:rsidRPr="00224095">
              <w:rPr>
                <w:rFonts w:eastAsia="Times New Roman"/>
                <w:color w:val="000000"/>
              </w:rPr>
              <w:t>Mosdó</w:t>
            </w:r>
          </w:p>
        </w:tc>
        <w:tc>
          <w:tcPr>
            <w:tcW w:w="2551" w:type="dxa"/>
            <w:tcBorders>
              <w:top w:val="nil"/>
              <w:left w:val="nil"/>
              <w:bottom w:val="single" w:sz="4" w:space="0" w:color="auto"/>
              <w:right w:val="single" w:sz="4" w:space="0" w:color="auto"/>
            </w:tcBorders>
            <w:shd w:val="clear" w:color="auto" w:fill="auto"/>
            <w:noWrap/>
            <w:vAlign w:val="bottom"/>
            <w:hideMark/>
          </w:tcPr>
          <w:p w14:paraId="237FFC20" w14:textId="77777777" w:rsidR="00B258F8" w:rsidRPr="00224095" w:rsidRDefault="00B258F8" w:rsidP="00863D13">
            <w:pPr>
              <w:jc w:val="right"/>
              <w:rPr>
                <w:rFonts w:eastAsia="Times New Roman"/>
                <w:color w:val="000000"/>
              </w:rPr>
            </w:pPr>
            <w:r w:rsidRPr="00224095">
              <w:rPr>
                <w:rFonts w:eastAsia="Times New Roman"/>
                <w:color w:val="000000"/>
              </w:rPr>
              <w:t>4,6</w:t>
            </w:r>
          </w:p>
        </w:tc>
      </w:tr>
      <w:tr w:rsidR="00B258F8" w:rsidRPr="00224095" w14:paraId="0751D1E9"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B080805" w14:textId="77777777" w:rsidR="00B258F8" w:rsidRPr="00224095" w:rsidRDefault="00B258F8" w:rsidP="00863D13">
            <w:pPr>
              <w:jc w:val="center"/>
              <w:rPr>
                <w:rFonts w:eastAsia="Times New Roman"/>
                <w:color w:val="000000"/>
              </w:rPr>
            </w:pPr>
            <w:r w:rsidRPr="00224095">
              <w:rPr>
                <w:rFonts w:eastAsia="Times New Roman"/>
                <w:color w:val="000000"/>
              </w:rPr>
              <w:t>24</w:t>
            </w:r>
          </w:p>
        </w:tc>
        <w:tc>
          <w:tcPr>
            <w:tcW w:w="3414" w:type="dxa"/>
            <w:tcBorders>
              <w:top w:val="nil"/>
              <w:left w:val="nil"/>
              <w:bottom w:val="single" w:sz="4" w:space="0" w:color="auto"/>
              <w:right w:val="single" w:sz="4" w:space="0" w:color="auto"/>
            </w:tcBorders>
            <w:shd w:val="clear" w:color="auto" w:fill="auto"/>
            <w:noWrap/>
            <w:vAlign w:val="center"/>
            <w:hideMark/>
          </w:tcPr>
          <w:p w14:paraId="2E288C72" w14:textId="77777777" w:rsidR="00B258F8" w:rsidRPr="00224095" w:rsidRDefault="00B258F8" w:rsidP="00863D13">
            <w:pPr>
              <w:rPr>
                <w:rFonts w:eastAsia="Times New Roman"/>
                <w:color w:val="000000"/>
              </w:rPr>
            </w:pPr>
            <w:r w:rsidRPr="00224095">
              <w:rPr>
                <w:rFonts w:eastAsia="Times New Roman"/>
                <w:color w:val="000000"/>
              </w:rPr>
              <w:t>Konyha</w:t>
            </w:r>
          </w:p>
        </w:tc>
        <w:tc>
          <w:tcPr>
            <w:tcW w:w="2551" w:type="dxa"/>
            <w:tcBorders>
              <w:top w:val="nil"/>
              <w:left w:val="nil"/>
              <w:bottom w:val="single" w:sz="4" w:space="0" w:color="auto"/>
              <w:right w:val="single" w:sz="4" w:space="0" w:color="auto"/>
            </w:tcBorders>
            <w:shd w:val="clear" w:color="auto" w:fill="auto"/>
            <w:noWrap/>
            <w:vAlign w:val="bottom"/>
            <w:hideMark/>
          </w:tcPr>
          <w:p w14:paraId="64A0C927" w14:textId="77777777" w:rsidR="00B258F8" w:rsidRPr="00224095" w:rsidRDefault="00B258F8" w:rsidP="00863D13">
            <w:pPr>
              <w:jc w:val="right"/>
              <w:rPr>
                <w:rFonts w:eastAsia="Times New Roman"/>
                <w:color w:val="000000"/>
              </w:rPr>
            </w:pPr>
            <w:r w:rsidRPr="00224095">
              <w:rPr>
                <w:rFonts w:eastAsia="Times New Roman"/>
                <w:color w:val="000000"/>
              </w:rPr>
              <w:t>1,7</w:t>
            </w:r>
          </w:p>
        </w:tc>
      </w:tr>
      <w:tr w:rsidR="00B258F8" w:rsidRPr="00224095" w14:paraId="577A8ACD"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8EE8AF8" w14:textId="77777777" w:rsidR="00B258F8" w:rsidRPr="00224095" w:rsidRDefault="00B258F8" w:rsidP="00863D13">
            <w:pPr>
              <w:jc w:val="center"/>
              <w:rPr>
                <w:rFonts w:eastAsia="Times New Roman"/>
                <w:color w:val="000000"/>
              </w:rPr>
            </w:pPr>
            <w:r w:rsidRPr="00224095">
              <w:rPr>
                <w:rFonts w:eastAsia="Times New Roman"/>
                <w:color w:val="000000"/>
              </w:rPr>
              <w:t> </w:t>
            </w:r>
          </w:p>
        </w:tc>
        <w:tc>
          <w:tcPr>
            <w:tcW w:w="3414" w:type="dxa"/>
            <w:tcBorders>
              <w:top w:val="nil"/>
              <w:left w:val="nil"/>
              <w:bottom w:val="single" w:sz="4" w:space="0" w:color="auto"/>
              <w:right w:val="single" w:sz="4" w:space="0" w:color="auto"/>
            </w:tcBorders>
            <w:shd w:val="clear" w:color="auto" w:fill="auto"/>
            <w:noWrap/>
            <w:vAlign w:val="center"/>
            <w:hideMark/>
          </w:tcPr>
          <w:p w14:paraId="22563632" w14:textId="77777777" w:rsidR="00B258F8" w:rsidRPr="00224095" w:rsidRDefault="00B258F8" w:rsidP="00863D13">
            <w:pPr>
              <w:rPr>
                <w:rFonts w:eastAsia="Times New Roman"/>
                <w:color w:val="000000"/>
              </w:rPr>
            </w:pPr>
            <w:r w:rsidRPr="00224095">
              <w:rPr>
                <w:rFonts w:eastAsia="Times New Roman"/>
                <w:color w:val="000000"/>
              </w:rPr>
              <w:t xml:space="preserve">Férfi </w:t>
            </w: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6069D76E" w14:textId="77777777" w:rsidR="00B258F8" w:rsidRPr="00224095" w:rsidRDefault="00B258F8" w:rsidP="00863D13">
            <w:pPr>
              <w:jc w:val="right"/>
              <w:rPr>
                <w:rFonts w:eastAsia="Times New Roman"/>
                <w:color w:val="000000"/>
              </w:rPr>
            </w:pPr>
            <w:r w:rsidRPr="00224095">
              <w:rPr>
                <w:rFonts w:eastAsia="Times New Roman"/>
                <w:color w:val="000000"/>
              </w:rPr>
              <w:t>1,8</w:t>
            </w:r>
          </w:p>
        </w:tc>
      </w:tr>
      <w:tr w:rsidR="00B258F8" w:rsidRPr="00224095" w14:paraId="02D0CE1B"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32BAD45" w14:textId="77777777" w:rsidR="00B258F8" w:rsidRPr="00224095" w:rsidRDefault="00B258F8" w:rsidP="00863D13">
            <w:pPr>
              <w:jc w:val="center"/>
              <w:rPr>
                <w:rFonts w:eastAsia="Times New Roman"/>
                <w:color w:val="000000"/>
              </w:rPr>
            </w:pPr>
            <w:r w:rsidRPr="00224095">
              <w:rPr>
                <w:rFonts w:eastAsia="Times New Roman"/>
                <w:color w:val="000000"/>
              </w:rPr>
              <w:t> </w:t>
            </w:r>
          </w:p>
        </w:tc>
        <w:tc>
          <w:tcPr>
            <w:tcW w:w="3414" w:type="dxa"/>
            <w:tcBorders>
              <w:top w:val="nil"/>
              <w:left w:val="nil"/>
              <w:bottom w:val="single" w:sz="4" w:space="0" w:color="auto"/>
              <w:right w:val="single" w:sz="4" w:space="0" w:color="auto"/>
            </w:tcBorders>
            <w:shd w:val="clear" w:color="auto" w:fill="auto"/>
            <w:noWrap/>
            <w:vAlign w:val="center"/>
            <w:hideMark/>
          </w:tcPr>
          <w:p w14:paraId="0DA2FEE5" w14:textId="77777777" w:rsidR="00B258F8" w:rsidRPr="00224095" w:rsidRDefault="00B258F8" w:rsidP="00863D13">
            <w:pPr>
              <w:rPr>
                <w:rFonts w:eastAsia="Times New Roman"/>
                <w:color w:val="000000"/>
              </w:rPr>
            </w:pPr>
            <w:r w:rsidRPr="00224095">
              <w:rPr>
                <w:rFonts w:eastAsia="Times New Roman"/>
                <w:color w:val="000000"/>
              </w:rPr>
              <w:t xml:space="preserve">Női </w:t>
            </w: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41194DF7" w14:textId="77777777" w:rsidR="00B258F8" w:rsidRPr="00224095" w:rsidRDefault="00B258F8" w:rsidP="00863D13">
            <w:pPr>
              <w:jc w:val="right"/>
              <w:rPr>
                <w:rFonts w:eastAsia="Times New Roman"/>
                <w:color w:val="000000"/>
              </w:rPr>
            </w:pPr>
            <w:r w:rsidRPr="00224095">
              <w:rPr>
                <w:rFonts w:eastAsia="Times New Roman"/>
                <w:color w:val="000000"/>
              </w:rPr>
              <w:t>2</w:t>
            </w:r>
          </w:p>
        </w:tc>
      </w:tr>
      <w:tr w:rsidR="00B258F8" w:rsidRPr="00224095" w14:paraId="54DBA1A4"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vAlign w:val="center"/>
            <w:hideMark/>
          </w:tcPr>
          <w:p w14:paraId="1F7F9F54" w14:textId="77777777" w:rsidR="00B258F8" w:rsidRPr="00224095" w:rsidRDefault="00B258F8" w:rsidP="00863D13">
            <w:pPr>
              <w:jc w:val="center"/>
              <w:rPr>
                <w:rFonts w:eastAsia="Times New Roman"/>
                <w:color w:val="000000"/>
              </w:rPr>
            </w:pPr>
            <w:r w:rsidRPr="00224095">
              <w:rPr>
                <w:rFonts w:eastAsia="Times New Roman"/>
                <w:color w:val="000000"/>
              </w:rPr>
              <w:t>25</w:t>
            </w:r>
          </w:p>
        </w:tc>
        <w:tc>
          <w:tcPr>
            <w:tcW w:w="3414" w:type="dxa"/>
            <w:tcBorders>
              <w:top w:val="nil"/>
              <w:left w:val="nil"/>
              <w:bottom w:val="single" w:sz="4" w:space="0" w:color="auto"/>
              <w:right w:val="single" w:sz="4" w:space="0" w:color="auto"/>
            </w:tcBorders>
            <w:shd w:val="clear" w:color="auto" w:fill="auto"/>
            <w:noWrap/>
            <w:vAlign w:val="center"/>
            <w:hideMark/>
          </w:tcPr>
          <w:p w14:paraId="7E1011DC"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498A2C8B" w14:textId="77777777" w:rsidR="00B258F8" w:rsidRPr="00224095" w:rsidRDefault="00B258F8" w:rsidP="00863D13">
            <w:pPr>
              <w:jc w:val="right"/>
              <w:rPr>
                <w:rFonts w:eastAsia="Times New Roman"/>
                <w:color w:val="000000"/>
              </w:rPr>
            </w:pPr>
            <w:r w:rsidRPr="00224095">
              <w:rPr>
                <w:rFonts w:eastAsia="Times New Roman"/>
                <w:color w:val="000000"/>
              </w:rPr>
              <w:t>27,7</w:t>
            </w:r>
          </w:p>
        </w:tc>
      </w:tr>
      <w:tr w:rsidR="00B258F8" w:rsidRPr="00224095" w14:paraId="4E11621B"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8D505EB" w14:textId="77777777" w:rsidR="00B258F8" w:rsidRPr="00224095" w:rsidRDefault="00B258F8" w:rsidP="00863D13">
            <w:pPr>
              <w:jc w:val="center"/>
              <w:rPr>
                <w:rFonts w:eastAsia="Times New Roman"/>
                <w:color w:val="000000"/>
              </w:rPr>
            </w:pPr>
            <w:r w:rsidRPr="00224095">
              <w:rPr>
                <w:rFonts w:eastAsia="Times New Roman"/>
                <w:color w:val="000000"/>
              </w:rPr>
              <w:t>26</w:t>
            </w:r>
          </w:p>
        </w:tc>
        <w:tc>
          <w:tcPr>
            <w:tcW w:w="3414" w:type="dxa"/>
            <w:tcBorders>
              <w:top w:val="nil"/>
              <w:left w:val="nil"/>
              <w:bottom w:val="single" w:sz="4" w:space="0" w:color="auto"/>
              <w:right w:val="single" w:sz="4" w:space="0" w:color="auto"/>
            </w:tcBorders>
            <w:shd w:val="clear" w:color="auto" w:fill="auto"/>
            <w:noWrap/>
            <w:vAlign w:val="center"/>
            <w:hideMark/>
          </w:tcPr>
          <w:p w14:paraId="6F50CD14"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09D867C3" w14:textId="77777777" w:rsidR="00B258F8" w:rsidRPr="00224095" w:rsidRDefault="00B258F8" w:rsidP="00863D13">
            <w:pPr>
              <w:jc w:val="right"/>
              <w:rPr>
                <w:rFonts w:eastAsia="Times New Roman"/>
                <w:color w:val="000000"/>
              </w:rPr>
            </w:pPr>
            <w:r w:rsidRPr="00224095">
              <w:rPr>
                <w:rFonts w:eastAsia="Times New Roman"/>
                <w:color w:val="000000"/>
              </w:rPr>
              <w:t>14,8</w:t>
            </w:r>
          </w:p>
        </w:tc>
      </w:tr>
      <w:tr w:rsidR="00B258F8" w:rsidRPr="00224095" w14:paraId="3BB753F6"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BED7D7A" w14:textId="77777777" w:rsidR="00B258F8" w:rsidRPr="00224095" w:rsidRDefault="00B258F8" w:rsidP="00863D13">
            <w:pPr>
              <w:jc w:val="center"/>
              <w:rPr>
                <w:rFonts w:eastAsia="Times New Roman"/>
                <w:color w:val="000000"/>
              </w:rPr>
            </w:pPr>
            <w:r w:rsidRPr="00224095">
              <w:rPr>
                <w:rFonts w:eastAsia="Times New Roman"/>
                <w:color w:val="000000"/>
              </w:rPr>
              <w:t>27</w:t>
            </w:r>
          </w:p>
        </w:tc>
        <w:tc>
          <w:tcPr>
            <w:tcW w:w="3414" w:type="dxa"/>
            <w:tcBorders>
              <w:top w:val="nil"/>
              <w:left w:val="nil"/>
              <w:bottom w:val="single" w:sz="4" w:space="0" w:color="auto"/>
              <w:right w:val="single" w:sz="4" w:space="0" w:color="auto"/>
            </w:tcBorders>
            <w:shd w:val="clear" w:color="auto" w:fill="auto"/>
            <w:noWrap/>
            <w:vAlign w:val="center"/>
            <w:hideMark/>
          </w:tcPr>
          <w:p w14:paraId="30F378BA"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076B5562" w14:textId="77777777" w:rsidR="00B258F8" w:rsidRPr="00224095" w:rsidRDefault="00B258F8" w:rsidP="00863D13">
            <w:pPr>
              <w:jc w:val="right"/>
              <w:rPr>
                <w:rFonts w:eastAsia="Times New Roman"/>
                <w:color w:val="000000"/>
              </w:rPr>
            </w:pPr>
            <w:r w:rsidRPr="00224095">
              <w:rPr>
                <w:rFonts w:eastAsia="Times New Roman"/>
                <w:color w:val="000000"/>
              </w:rPr>
              <w:t>14,5</w:t>
            </w:r>
          </w:p>
        </w:tc>
      </w:tr>
      <w:tr w:rsidR="00B258F8" w:rsidRPr="00224095" w14:paraId="07096040"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31CE986" w14:textId="77777777" w:rsidR="00B258F8" w:rsidRPr="00224095" w:rsidRDefault="00B258F8" w:rsidP="00863D13">
            <w:pPr>
              <w:jc w:val="center"/>
              <w:rPr>
                <w:rFonts w:eastAsia="Times New Roman"/>
                <w:color w:val="000000"/>
              </w:rPr>
            </w:pPr>
            <w:r w:rsidRPr="00224095">
              <w:rPr>
                <w:rFonts w:eastAsia="Times New Roman"/>
                <w:color w:val="000000"/>
              </w:rPr>
              <w:t>28</w:t>
            </w:r>
          </w:p>
        </w:tc>
        <w:tc>
          <w:tcPr>
            <w:tcW w:w="3414" w:type="dxa"/>
            <w:tcBorders>
              <w:top w:val="nil"/>
              <w:left w:val="nil"/>
              <w:bottom w:val="single" w:sz="4" w:space="0" w:color="auto"/>
              <w:right w:val="single" w:sz="4" w:space="0" w:color="auto"/>
            </w:tcBorders>
            <w:shd w:val="clear" w:color="auto" w:fill="auto"/>
            <w:noWrap/>
            <w:vAlign w:val="center"/>
            <w:hideMark/>
          </w:tcPr>
          <w:p w14:paraId="07377567"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759F9AFA" w14:textId="77777777" w:rsidR="00B258F8" w:rsidRPr="00224095" w:rsidRDefault="00B258F8" w:rsidP="00863D13">
            <w:pPr>
              <w:jc w:val="right"/>
              <w:rPr>
                <w:rFonts w:eastAsia="Times New Roman"/>
                <w:color w:val="000000"/>
              </w:rPr>
            </w:pPr>
            <w:r w:rsidRPr="00224095">
              <w:rPr>
                <w:rFonts w:eastAsia="Times New Roman"/>
                <w:color w:val="000000"/>
              </w:rPr>
              <w:t>22,7</w:t>
            </w:r>
          </w:p>
        </w:tc>
      </w:tr>
      <w:tr w:rsidR="00B258F8" w:rsidRPr="00224095" w14:paraId="0909EFD6"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DBE3020" w14:textId="77777777" w:rsidR="00B258F8" w:rsidRPr="00224095" w:rsidRDefault="00B258F8" w:rsidP="00863D13">
            <w:pPr>
              <w:jc w:val="center"/>
              <w:rPr>
                <w:rFonts w:eastAsia="Times New Roman"/>
                <w:color w:val="000000"/>
              </w:rPr>
            </w:pPr>
            <w:r w:rsidRPr="00224095">
              <w:rPr>
                <w:rFonts w:eastAsia="Times New Roman"/>
                <w:color w:val="000000"/>
              </w:rPr>
              <w:t>29</w:t>
            </w:r>
          </w:p>
        </w:tc>
        <w:tc>
          <w:tcPr>
            <w:tcW w:w="3414" w:type="dxa"/>
            <w:tcBorders>
              <w:top w:val="nil"/>
              <w:left w:val="nil"/>
              <w:bottom w:val="single" w:sz="4" w:space="0" w:color="auto"/>
              <w:right w:val="single" w:sz="4" w:space="0" w:color="auto"/>
            </w:tcBorders>
            <w:shd w:val="clear" w:color="auto" w:fill="auto"/>
            <w:noWrap/>
            <w:vAlign w:val="center"/>
            <w:hideMark/>
          </w:tcPr>
          <w:p w14:paraId="5448E9EE" w14:textId="77777777" w:rsidR="00B258F8" w:rsidRPr="00224095" w:rsidRDefault="00B258F8" w:rsidP="00863D13">
            <w:pPr>
              <w:rPr>
                <w:rFonts w:eastAsia="Times New Roman"/>
                <w:color w:val="000000"/>
              </w:rPr>
            </w:pPr>
            <w:r w:rsidRPr="00224095">
              <w:rPr>
                <w:rFonts w:eastAsia="Times New Roman"/>
                <w:color w:val="000000"/>
              </w:rPr>
              <w:t>Tároló</w:t>
            </w:r>
          </w:p>
        </w:tc>
        <w:tc>
          <w:tcPr>
            <w:tcW w:w="2551" w:type="dxa"/>
            <w:tcBorders>
              <w:top w:val="nil"/>
              <w:left w:val="nil"/>
              <w:bottom w:val="single" w:sz="4" w:space="0" w:color="auto"/>
              <w:right w:val="single" w:sz="4" w:space="0" w:color="auto"/>
            </w:tcBorders>
            <w:shd w:val="clear" w:color="auto" w:fill="auto"/>
            <w:noWrap/>
            <w:vAlign w:val="bottom"/>
            <w:hideMark/>
          </w:tcPr>
          <w:p w14:paraId="0C43330B" w14:textId="77777777" w:rsidR="00B258F8" w:rsidRPr="00224095" w:rsidRDefault="00B258F8" w:rsidP="00863D13">
            <w:pPr>
              <w:jc w:val="right"/>
              <w:rPr>
                <w:rFonts w:eastAsia="Times New Roman"/>
                <w:color w:val="000000"/>
              </w:rPr>
            </w:pPr>
            <w:r w:rsidRPr="00224095">
              <w:rPr>
                <w:rFonts w:eastAsia="Times New Roman"/>
                <w:color w:val="000000"/>
              </w:rPr>
              <w:t>9,7</w:t>
            </w:r>
          </w:p>
        </w:tc>
      </w:tr>
      <w:tr w:rsidR="00B258F8" w:rsidRPr="00224095" w14:paraId="6D21B720"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D42991E" w14:textId="77777777" w:rsidR="00B258F8" w:rsidRPr="00224095" w:rsidRDefault="00B258F8" w:rsidP="00863D13">
            <w:pPr>
              <w:jc w:val="center"/>
              <w:rPr>
                <w:rFonts w:eastAsia="Times New Roman"/>
                <w:color w:val="000000"/>
              </w:rPr>
            </w:pPr>
            <w:r w:rsidRPr="00224095">
              <w:rPr>
                <w:rFonts w:eastAsia="Times New Roman"/>
                <w:color w:val="000000"/>
              </w:rPr>
              <w:t>30</w:t>
            </w:r>
          </w:p>
        </w:tc>
        <w:tc>
          <w:tcPr>
            <w:tcW w:w="3414" w:type="dxa"/>
            <w:tcBorders>
              <w:top w:val="nil"/>
              <w:left w:val="nil"/>
              <w:bottom w:val="single" w:sz="4" w:space="0" w:color="auto"/>
              <w:right w:val="single" w:sz="4" w:space="0" w:color="auto"/>
            </w:tcBorders>
            <w:shd w:val="clear" w:color="auto" w:fill="auto"/>
            <w:noWrap/>
            <w:vAlign w:val="center"/>
            <w:hideMark/>
          </w:tcPr>
          <w:p w14:paraId="5EF8EC76" w14:textId="77777777" w:rsidR="00B258F8" w:rsidRPr="00224095" w:rsidRDefault="00B258F8" w:rsidP="00863D13">
            <w:pPr>
              <w:rPr>
                <w:rFonts w:eastAsia="Times New Roman"/>
                <w:color w:val="000000"/>
              </w:rPr>
            </w:pPr>
            <w:r w:rsidRPr="00224095">
              <w:rPr>
                <w:rFonts w:eastAsia="Times New Roman"/>
                <w:color w:val="000000"/>
              </w:rPr>
              <w:t>Tárgyaló</w:t>
            </w:r>
          </w:p>
        </w:tc>
        <w:tc>
          <w:tcPr>
            <w:tcW w:w="2551" w:type="dxa"/>
            <w:tcBorders>
              <w:top w:val="nil"/>
              <w:left w:val="nil"/>
              <w:bottom w:val="single" w:sz="4" w:space="0" w:color="auto"/>
              <w:right w:val="single" w:sz="4" w:space="0" w:color="auto"/>
            </w:tcBorders>
            <w:shd w:val="clear" w:color="auto" w:fill="auto"/>
            <w:noWrap/>
            <w:vAlign w:val="bottom"/>
            <w:hideMark/>
          </w:tcPr>
          <w:p w14:paraId="0E945F89" w14:textId="77777777" w:rsidR="00B258F8" w:rsidRPr="00224095" w:rsidRDefault="00B258F8" w:rsidP="00863D13">
            <w:pPr>
              <w:jc w:val="right"/>
              <w:rPr>
                <w:rFonts w:eastAsia="Times New Roman"/>
                <w:color w:val="000000"/>
              </w:rPr>
            </w:pPr>
            <w:r w:rsidRPr="00224095">
              <w:rPr>
                <w:rFonts w:eastAsia="Times New Roman"/>
                <w:color w:val="000000"/>
              </w:rPr>
              <w:t>21,6</w:t>
            </w:r>
          </w:p>
        </w:tc>
      </w:tr>
      <w:tr w:rsidR="00B258F8" w:rsidRPr="00224095" w14:paraId="146276F8" w14:textId="77777777" w:rsidTr="00863D13">
        <w:trPr>
          <w:trHeight w:val="315"/>
          <w:jc w:val="center"/>
        </w:trPr>
        <w:tc>
          <w:tcPr>
            <w:tcW w:w="1548" w:type="dxa"/>
            <w:tcBorders>
              <w:top w:val="nil"/>
              <w:left w:val="nil"/>
              <w:bottom w:val="nil"/>
              <w:right w:val="nil"/>
            </w:tcBorders>
            <w:shd w:val="clear" w:color="auto" w:fill="auto"/>
            <w:noWrap/>
            <w:vAlign w:val="bottom"/>
            <w:hideMark/>
          </w:tcPr>
          <w:p w14:paraId="417B34D8" w14:textId="77777777" w:rsidR="00B258F8" w:rsidRPr="00224095" w:rsidRDefault="00B258F8" w:rsidP="00863D13">
            <w:pPr>
              <w:jc w:val="right"/>
              <w:rPr>
                <w:rFonts w:eastAsia="Times New Roman"/>
                <w:color w:val="000000"/>
              </w:rPr>
            </w:pPr>
          </w:p>
        </w:tc>
        <w:tc>
          <w:tcPr>
            <w:tcW w:w="3414" w:type="dxa"/>
            <w:tcBorders>
              <w:top w:val="nil"/>
              <w:left w:val="nil"/>
              <w:bottom w:val="nil"/>
              <w:right w:val="nil"/>
            </w:tcBorders>
            <w:shd w:val="clear" w:color="auto" w:fill="auto"/>
            <w:noWrap/>
            <w:vAlign w:val="bottom"/>
            <w:hideMark/>
          </w:tcPr>
          <w:p w14:paraId="2EA723CD" w14:textId="77777777" w:rsidR="00B258F8" w:rsidRPr="00224095" w:rsidRDefault="00B258F8" w:rsidP="00863D13">
            <w:pPr>
              <w:jc w:val="center"/>
              <w:rPr>
                <w:rFonts w:eastAsia="Times New Roman"/>
              </w:rPr>
            </w:pPr>
          </w:p>
        </w:tc>
        <w:tc>
          <w:tcPr>
            <w:tcW w:w="2551" w:type="dxa"/>
            <w:tcBorders>
              <w:top w:val="nil"/>
              <w:left w:val="nil"/>
              <w:bottom w:val="nil"/>
              <w:right w:val="nil"/>
            </w:tcBorders>
            <w:shd w:val="clear" w:color="auto" w:fill="auto"/>
            <w:noWrap/>
            <w:vAlign w:val="bottom"/>
            <w:hideMark/>
          </w:tcPr>
          <w:p w14:paraId="5D154770" w14:textId="77777777" w:rsidR="00B258F8" w:rsidRPr="00224095" w:rsidRDefault="00B258F8" w:rsidP="00863D13">
            <w:pPr>
              <w:jc w:val="right"/>
              <w:rPr>
                <w:rFonts w:eastAsia="Times New Roman"/>
              </w:rPr>
            </w:pPr>
            <w:r w:rsidRPr="00224095">
              <w:rPr>
                <w:rFonts w:eastAsia="Times New Roman"/>
              </w:rPr>
              <w:t>124,7</w:t>
            </w:r>
          </w:p>
        </w:tc>
      </w:tr>
      <w:tr w:rsidR="00B258F8" w:rsidRPr="00224095" w14:paraId="22719B7F" w14:textId="77777777" w:rsidTr="00863D13">
        <w:trPr>
          <w:trHeight w:val="315"/>
          <w:jc w:val="center"/>
        </w:trPr>
        <w:tc>
          <w:tcPr>
            <w:tcW w:w="1548" w:type="dxa"/>
            <w:tcBorders>
              <w:top w:val="nil"/>
              <w:left w:val="nil"/>
              <w:bottom w:val="nil"/>
              <w:right w:val="nil"/>
            </w:tcBorders>
            <w:shd w:val="clear" w:color="auto" w:fill="auto"/>
            <w:noWrap/>
            <w:vAlign w:val="bottom"/>
          </w:tcPr>
          <w:p w14:paraId="31C6FDE4" w14:textId="77777777" w:rsidR="00B258F8" w:rsidRPr="00224095" w:rsidRDefault="00B258F8" w:rsidP="00863D13">
            <w:pPr>
              <w:jc w:val="right"/>
              <w:rPr>
                <w:rFonts w:eastAsia="Times New Roman"/>
              </w:rPr>
            </w:pPr>
          </w:p>
        </w:tc>
        <w:tc>
          <w:tcPr>
            <w:tcW w:w="3414" w:type="dxa"/>
            <w:tcBorders>
              <w:top w:val="nil"/>
              <w:left w:val="nil"/>
              <w:bottom w:val="nil"/>
              <w:right w:val="nil"/>
            </w:tcBorders>
            <w:shd w:val="clear" w:color="auto" w:fill="auto"/>
            <w:noWrap/>
            <w:vAlign w:val="bottom"/>
          </w:tcPr>
          <w:p w14:paraId="3A06EECB" w14:textId="77777777" w:rsidR="00B258F8" w:rsidRPr="00224095" w:rsidRDefault="00B258F8" w:rsidP="00863D13">
            <w:pPr>
              <w:jc w:val="center"/>
              <w:rPr>
                <w:rFonts w:eastAsia="Times New Roman"/>
              </w:rPr>
            </w:pPr>
          </w:p>
        </w:tc>
        <w:tc>
          <w:tcPr>
            <w:tcW w:w="2551" w:type="dxa"/>
            <w:tcBorders>
              <w:top w:val="nil"/>
              <w:left w:val="nil"/>
              <w:bottom w:val="nil"/>
              <w:right w:val="nil"/>
            </w:tcBorders>
            <w:shd w:val="clear" w:color="auto" w:fill="auto"/>
            <w:noWrap/>
            <w:vAlign w:val="bottom"/>
          </w:tcPr>
          <w:p w14:paraId="3703A8DB" w14:textId="77777777" w:rsidR="00B258F8" w:rsidRPr="00224095" w:rsidRDefault="00B258F8" w:rsidP="00863D13">
            <w:pPr>
              <w:jc w:val="center"/>
              <w:rPr>
                <w:rFonts w:eastAsia="Times New Roman"/>
              </w:rPr>
            </w:pPr>
          </w:p>
        </w:tc>
      </w:tr>
      <w:tr w:rsidR="00B258F8" w:rsidRPr="00224095" w14:paraId="3FE8C2D7" w14:textId="77777777" w:rsidTr="00863D13">
        <w:trPr>
          <w:trHeight w:val="517"/>
          <w:jc w:val="center"/>
        </w:trPr>
        <w:tc>
          <w:tcPr>
            <w:tcW w:w="75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72AFA" w14:textId="77777777" w:rsidR="00B258F8" w:rsidRPr="00224095" w:rsidRDefault="00B258F8" w:rsidP="00863D13">
            <w:pPr>
              <w:jc w:val="center"/>
              <w:rPr>
                <w:rFonts w:eastAsia="Times New Roman"/>
                <w:color w:val="000000"/>
              </w:rPr>
            </w:pPr>
            <w:r w:rsidRPr="00224095">
              <w:rPr>
                <w:rFonts w:eastAsia="Times New Roman"/>
                <w:color w:val="000000"/>
              </w:rPr>
              <w:t xml:space="preserve">II. Irodaépület földszint </w:t>
            </w:r>
          </w:p>
        </w:tc>
      </w:tr>
      <w:tr w:rsidR="00B258F8" w:rsidRPr="00224095" w14:paraId="6BAF3000" w14:textId="77777777" w:rsidTr="00863D13">
        <w:trPr>
          <w:trHeight w:val="517"/>
          <w:jc w:val="center"/>
        </w:trPr>
        <w:tc>
          <w:tcPr>
            <w:tcW w:w="7513" w:type="dxa"/>
            <w:gridSpan w:val="3"/>
            <w:vMerge/>
            <w:tcBorders>
              <w:top w:val="single" w:sz="4" w:space="0" w:color="auto"/>
              <w:left w:val="single" w:sz="4" w:space="0" w:color="auto"/>
              <w:bottom w:val="single" w:sz="4" w:space="0" w:color="auto"/>
              <w:right w:val="single" w:sz="4" w:space="0" w:color="auto"/>
            </w:tcBorders>
            <w:vAlign w:val="center"/>
            <w:hideMark/>
          </w:tcPr>
          <w:p w14:paraId="5F877C0F" w14:textId="77777777" w:rsidR="00B258F8" w:rsidRPr="00224095" w:rsidRDefault="00B258F8" w:rsidP="00863D13">
            <w:pPr>
              <w:rPr>
                <w:rFonts w:eastAsia="Times New Roman"/>
                <w:color w:val="000000"/>
              </w:rPr>
            </w:pPr>
          </w:p>
        </w:tc>
      </w:tr>
      <w:tr w:rsidR="00B258F8" w:rsidRPr="00224095" w14:paraId="62B13DC4"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AD16710" w14:textId="77777777" w:rsidR="00B258F8" w:rsidRPr="00224095" w:rsidRDefault="00B258F8" w:rsidP="00863D13">
            <w:pPr>
              <w:jc w:val="center"/>
              <w:rPr>
                <w:rFonts w:eastAsia="Times New Roman"/>
                <w:color w:val="000000"/>
              </w:rPr>
            </w:pPr>
            <w:r w:rsidRPr="00224095">
              <w:rPr>
                <w:rFonts w:eastAsia="Times New Roman"/>
                <w:color w:val="000000"/>
              </w:rPr>
              <w:t>Kulcsszám</w:t>
            </w:r>
          </w:p>
        </w:tc>
        <w:tc>
          <w:tcPr>
            <w:tcW w:w="3414" w:type="dxa"/>
            <w:tcBorders>
              <w:top w:val="nil"/>
              <w:left w:val="nil"/>
              <w:bottom w:val="single" w:sz="4" w:space="0" w:color="auto"/>
              <w:right w:val="single" w:sz="4" w:space="0" w:color="auto"/>
            </w:tcBorders>
            <w:shd w:val="clear" w:color="auto" w:fill="auto"/>
            <w:noWrap/>
            <w:vAlign w:val="bottom"/>
            <w:hideMark/>
          </w:tcPr>
          <w:p w14:paraId="0E6B9C6B" w14:textId="77777777" w:rsidR="00B258F8" w:rsidRPr="00224095" w:rsidRDefault="00B258F8" w:rsidP="00863D13">
            <w:pPr>
              <w:jc w:val="center"/>
              <w:rPr>
                <w:rFonts w:eastAsia="Times New Roman"/>
                <w:color w:val="000000"/>
              </w:rPr>
            </w:pPr>
            <w:r w:rsidRPr="00224095">
              <w:rPr>
                <w:rFonts w:eastAsia="Times New Roman"/>
                <w:color w:val="000000"/>
              </w:rPr>
              <w:t>Megnevezés</w:t>
            </w:r>
          </w:p>
        </w:tc>
        <w:tc>
          <w:tcPr>
            <w:tcW w:w="2551" w:type="dxa"/>
            <w:tcBorders>
              <w:top w:val="nil"/>
              <w:left w:val="nil"/>
              <w:bottom w:val="single" w:sz="4" w:space="0" w:color="auto"/>
              <w:right w:val="single" w:sz="4" w:space="0" w:color="auto"/>
            </w:tcBorders>
            <w:shd w:val="clear" w:color="auto" w:fill="auto"/>
            <w:noWrap/>
            <w:vAlign w:val="bottom"/>
            <w:hideMark/>
          </w:tcPr>
          <w:p w14:paraId="515C72E9" w14:textId="77777777" w:rsidR="00B258F8" w:rsidRPr="00224095" w:rsidRDefault="00B258F8" w:rsidP="00863D13">
            <w:pPr>
              <w:jc w:val="center"/>
              <w:rPr>
                <w:rFonts w:eastAsia="Times New Roman"/>
                <w:color w:val="000000"/>
              </w:rPr>
            </w:pPr>
            <w:r w:rsidRPr="00224095">
              <w:rPr>
                <w:rFonts w:eastAsia="Times New Roman"/>
                <w:color w:val="000000"/>
              </w:rPr>
              <w:t xml:space="preserve"> m²</w:t>
            </w:r>
          </w:p>
        </w:tc>
      </w:tr>
      <w:tr w:rsidR="00B258F8" w:rsidRPr="00224095" w14:paraId="725AC534" w14:textId="77777777" w:rsidTr="00863D13">
        <w:trPr>
          <w:trHeight w:val="315"/>
          <w:jc w:val="center"/>
        </w:trPr>
        <w:tc>
          <w:tcPr>
            <w:tcW w:w="15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9B8256" w14:textId="77777777" w:rsidR="00B258F8" w:rsidRPr="00224095" w:rsidRDefault="00B258F8" w:rsidP="00863D13">
            <w:pPr>
              <w:jc w:val="center"/>
              <w:rPr>
                <w:rFonts w:eastAsia="Times New Roman"/>
                <w:color w:val="000000"/>
              </w:rPr>
            </w:pPr>
            <w:r w:rsidRPr="00224095">
              <w:rPr>
                <w:rFonts w:eastAsia="Times New Roman"/>
                <w:color w:val="000000"/>
              </w:rPr>
              <w:t>60</w:t>
            </w:r>
          </w:p>
        </w:tc>
        <w:tc>
          <w:tcPr>
            <w:tcW w:w="3414" w:type="dxa"/>
            <w:tcBorders>
              <w:top w:val="nil"/>
              <w:left w:val="nil"/>
              <w:bottom w:val="single" w:sz="4" w:space="0" w:color="auto"/>
              <w:right w:val="single" w:sz="4" w:space="0" w:color="auto"/>
            </w:tcBorders>
            <w:shd w:val="clear" w:color="000000" w:fill="FFFFFF"/>
            <w:noWrap/>
            <w:vAlign w:val="center"/>
            <w:hideMark/>
          </w:tcPr>
          <w:p w14:paraId="1CE3F9EE" w14:textId="77777777" w:rsidR="00B258F8" w:rsidRPr="00224095" w:rsidRDefault="00B258F8" w:rsidP="00863D13">
            <w:pPr>
              <w:rPr>
                <w:rFonts w:eastAsia="Times New Roman"/>
                <w:color w:val="000000"/>
              </w:rPr>
            </w:pPr>
            <w:r w:rsidRPr="00224095">
              <w:rPr>
                <w:rFonts w:eastAsia="Times New Roman"/>
                <w:color w:val="000000"/>
              </w:rPr>
              <w:t>Előtér</w:t>
            </w:r>
          </w:p>
        </w:tc>
        <w:tc>
          <w:tcPr>
            <w:tcW w:w="2551" w:type="dxa"/>
            <w:tcBorders>
              <w:top w:val="nil"/>
              <w:left w:val="nil"/>
              <w:bottom w:val="single" w:sz="4" w:space="0" w:color="auto"/>
              <w:right w:val="single" w:sz="4" w:space="0" w:color="auto"/>
            </w:tcBorders>
            <w:shd w:val="clear" w:color="auto" w:fill="auto"/>
            <w:noWrap/>
            <w:vAlign w:val="bottom"/>
            <w:hideMark/>
          </w:tcPr>
          <w:p w14:paraId="70F7ED62" w14:textId="77777777" w:rsidR="00B258F8" w:rsidRPr="00224095" w:rsidRDefault="00B258F8" w:rsidP="00863D13">
            <w:pPr>
              <w:jc w:val="right"/>
              <w:rPr>
                <w:rFonts w:eastAsia="Times New Roman"/>
                <w:color w:val="000000"/>
              </w:rPr>
            </w:pPr>
            <w:r w:rsidRPr="00224095">
              <w:rPr>
                <w:rFonts w:eastAsia="Times New Roman"/>
                <w:color w:val="000000"/>
              </w:rPr>
              <w:t>3,2</w:t>
            </w:r>
          </w:p>
        </w:tc>
      </w:tr>
      <w:tr w:rsidR="00B258F8" w:rsidRPr="00224095" w14:paraId="07677943"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1F4C5ECB"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000000" w:fill="FFFFFF"/>
            <w:noWrap/>
            <w:vAlign w:val="center"/>
            <w:hideMark/>
          </w:tcPr>
          <w:p w14:paraId="4FDD51CF" w14:textId="77777777" w:rsidR="00B258F8" w:rsidRPr="00224095" w:rsidRDefault="00B258F8" w:rsidP="00863D13">
            <w:pPr>
              <w:rPr>
                <w:rFonts w:eastAsia="Times New Roman"/>
                <w:color w:val="000000"/>
              </w:rPr>
            </w:pPr>
            <w:r w:rsidRPr="00224095">
              <w:rPr>
                <w:rFonts w:eastAsia="Times New Roman"/>
                <w:color w:val="000000"/>
              </w:rPr>
              <w:t>Konyha</w:t>
            </w:r>
          </w:p>
        </w:tc>
        <w:tc>
          <w:tcPr>
            <w:tcW w:w="2551" w:type="dxa"/>
            <w:tcBorders>
              <w:top w:val="nil"/>
              <w:left w:val="nil"/>
              <w:bottom w:val="single" w:sz="4" w:space="0" w:color="auto"/>
              <w:right w:val="single" w:sz="4" w:space="0" w:color="auto"/>
            </w:tcBorders>
            <w:shd w:val="clear" w:color="auto" w:fill="auto"/>
            <w:noWrap/>
            <w:vAlign w:val="bottom"/>
            <w:hideMark/>
          </w:tcPr>
          <w:p w14:paraId="789857A6" w14:textId="77777777" w:rsidR="00B258F8" w:rsidRPr="00224095" w:rsidRDefault="00B258F8" w:rsidP="00863D13">
            <w:pPr>
              <w:jc w:val="right"/>
              <w:rPr>
                <w:rFonts w:eastAsia="Times New Roman"/>
                <w:color w:val="000000"/>
              </w:rPr>
            </w:pPr>
            <w:r w:rsidRPr="00224095">
              <w:rPr>
                <w:rFonts w:eastAsia="Times New Roman"/>
                <w:color w:val="000000"/>
              </w:rPr>
              <w:t>11,4</w:t>
            </w:r>
          </w:p>
        </w:tc>
      </w:tr>
      <w:tr w:rsidR="00B258F8" w:rsidRPr="00224095" w14:paraId="6C3484F6"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27A3BFDB"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000000" w:fill="FFFFFF"/>
            <w:noWrap/>
            <w:vAlign w:val="center"/>
            <w:hideMark/>
          </w:tcPr>
          <w:p w14:paraId="5003F718" w14:textId="77777777" w:rsidR="00B258F8" w:rsidRPr="00224095" w:rsidRDefault="00B258F8" w:rsidP="00863D13">
            <w:pPr>
              <w:rPr>
                <w:rFonts w:eastAsia="Times New Roman"/>
                <w:color w:val="000000"/>
              </w:rPr>
            </w:pPr>
            <w:r w:rsidRPr="00224095">
              <w:rPr>
                <w:rFonts w:eastAsia="Times New Roman"/>
                <w:color w:val="000000"/>
              </w:rPr>
              <w:t>Öltöző</w:t>
            </w:r>
          </w:p>
        </w:tc>
        <w:tc>
          <w:tcPr>
            <w:tcW w:w="2551" w:type="dxa"/>
            <w:tcBorders>
              <w:top w:val="nil"/>
              <w:left w:val="nil"/>
              <w:bottom w:val="single" w:sz="4" w:space="0" w:color="auto"/>
              <w:right w:val="single" w:sz="4" w:space="0" w:color="auto"/>
            </w:tcBorders>
            <w:shd w:val="clear" w:color="auto" w:fill="auto"/>
            <w:noWrap/>
            <w:vAlign w:val="bottom"/>
            <w:hideMark/>
          </w:tcPr>
          <w:p w14:paraId="432B38F2" w14:textId="77777777" w:rsidR="00B258F8" w:rsidRPr="00224095" w:rsidRDefault="00B258F8" w:rsidP="00863D13">
            <w:pPr>
              <w:jc w:val="right"/>
              <w:rPr>
                <w:rFonts w:eastAsia="Times New Roman"/>
                <w:color w:val="000000"/>
              </w:rPr>
            </w:pPr>
            <w:r w:rsidRPr="00224095">
              <w:rPr>
                <w:rFonts w:eastAsia="Times New Roman"/>
                <w:color w:val="000000"/>
              </w:rPr>
              <w:t>13,6</w:t>
            </w:r>
          </w:p>
        </w:tc>
      </w:tr>
      <w:tr w:rsidR="00B258F8" w:rsidRPr="00224095" w14:paraId="72FA4A0F"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35DDC488"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000000" w:fill="FFFFFF"/>
            <w:noWrap/>
            <w:vAlign w:val="center"/>
            <w:hideMark/>
          </w:tcPr>
          <w:p w14:paraId="17C9764B" w14:textId="77777777" w:rsidR="00B258F8" w:rsidRPr="00224095" w:rsidRDefault="00B258F8" w:rsidP="00863D13">
            <w:pPr>
              <w:rPr>
                <w:rFonts w:eastAsia="Times New Roman"/>
                <w:color w:val="000000"/>
              </w:rPr>
            </w:pP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26CBC967" w14:textId="77777777" w:rsidR="00B258F8" w:rsidRPr="00224095" w:rsidRDefault="00B258F8" w:rsidP="00863D13">
            <w:pPr>
              <w:jc w:val="right"/>
              <w:rPr>
                <w:rFonts w:eastAsia="Times New Roman"/>
                <w:color w:val="000000"/>
              </w:rPr>
            </w:pPr>
            <w:r w:rsidRPr="00224095">
              <w:rPr>
                <w:rFonts w:eastAsia="Times New Roman"/>
                <w:color w:val="000000"/>
              </w:rPr>
              <w:t>1,3</w:t>
            </w:r>
          </w:p>
        </w:tc>
      </w:tr>
      <w:tr w:rsidR="00B258F8" w:rsidRPr="00224095" w14:paraId="36C877D9" w14:textId="77777777" w:rsidTr="00863D13">
        <w:trPr>
          <w:trHeight w:val="315"/>
          <w:jc w:val="center"/>
        </w:trPr>
        <w:tc>
          <w:tcPr>
            <w:tcW w:w="1548" w:type="dxa"/>
            <w:vMerge w:val="restart"/>
            <w:tcBorders>
              <w:top w:val="nil"/>
              <w:left w:val="single" w:sz="4" w:space="0" w:color="auto"/>
              <w:right w:val="single" w:sz="4" w:space="0" w:color="auto"/>
            </w:tcBorders>
            <w:shd w:val="clear" w:color="auto" w:fill="auto"/>
            <w:noWrap/>
            <w:vAlign w:val="center"/>
          </w:tcPr>
          <w:p w14:paraId="06F812E5" w14:textId="77777777" w:rsidR="00B258F8" w:rsidRPr="00224095" w:rsidRDefault="00B258F8" w:rsidP="00863D13">
            <w:pPr>
              <w:jc w:val="center"/>
              <w:rPr>
                <w:rFonts w:eastAsia="Times New Roman"/>
                <w:color w:val="000000"/>
              </w:rPr>
            </w:pPr>
            <w:r w:rsidRPr="00224095">
              <w:rPr>
                <w:rFonts w:eastAsia="Times New Roman"/>
                <w:color w:val="000000"/>
              </w:rPr>
              <w:t>61</w:t>
            </w:r>
          </w:p>
        </w:tc>
        <w:tc>
          <w:tcPr>
            <w:tcW w:w="3414" w:type="dxa"/>
            <w:tcBorders>
              <w:top w:val="nil"/>
              <w:left w:val="nil"/>
              <w:bottom w:val="single" w:sz="4" w:space="0" w:color="auto"/>
              <w:right w:val="single" w:sz="4" w:space="0" w:color="auto"/>
            </w:tcBorders>
            <w:shd w:val="clear" w:color="auto" w:fill="auto"/>
            <w:noWrap/>
            <w:vAlign w:val="bottom"/>
          </w:tcPr>
          <w:p w14:paraId="75F98EF7" w14:textId="77777777" w:rsidR="00B258F8" w:rsidRPr="00224095" w:rsidRDefault="00B258F8" w:rsidP="00863D13">
            <w:pPr>
              <w:rPr>
                <w:rFonts w:eastAsia="Times New Roman"/>
                <w:color w:val="000000"/>
              </w:rPr>
            </w:pPr>
            <w:r w:rsidRPr="00224095">
              <w:rPr>
                <w:rFonts w:eastAsia="Times New Roman"/>
                <w:color w:val="000000"/>
              </w:rPr>
              <w:t>Előtér</w:t>
            </w:r>
          </w:p>
        </w:tc>
        <w:tc>
          <w:tcPr>
            <w:tcW w:w="2551" w:type="dxa"/>
            <w:tcBorders>
              <w:top w:val="nil"/>
              <w:left w:val="nil"/>
              <w:bottom w:val="single" w:sz="4" w:space="0" w:color="auto"/>
              <w:right w:val="single" w:sz="4" w:space="0" w:color="auto"/>
            </w:tcBorders>
            <w:shd w:val="clear" w:color="auto" w:fill="auto"/>
            <w:noWrap/>
            <w:vAlign w:val="bottom"/>
          </w:tcPr>
          <w:p w14:paraId="01EE8748" w14:textId="77777777" w:rsidR="00B258F8" w:rsidRPr="00224095" w:rsidRDefault="00B258F8" w:rsidP="00863D13">
            <w:pPr>
              <w:jc w:val="right"/>
              <w:rPr>
                <w:rFonts w:eastAsia="Times New Roman"/>
                <w:color w:val="000000"/>
              </w:rPr>
            </w:pPr>
            <w:r w:rsidRPr="00224095">
              <w:rPr>
                <w:rFonts w:eastAsia="Times New Roman"/>
                <w:color w:val="000000"/>
              </w:rPr>
              <w:t>2,4</w:t>
            </w:r>
          </w:p>
        </w:tc>
      </w:tr>
      <w:tr w:rsidR="00B258F8" w:rsidRPr="00224095" w14:paraId="0FF992BD" w14:textId="77777777" w:rsidTr="00863D13">
        <w:trPr>
          <w:trHeight w:val="315"/>
          <w:jc w:val="center"/>
        </w:trPr>
        <w:tc>
          <w:tcPr>
            <w:tcW w:w="1548" w:type="dxa"/>
            <w:vMerge/>
            <w:tcBorders>
              <w:left w:val="single" w:sz="4" w:space="0" w:color="auto"/>
              <w:bottom w:val="single" w:sz="4" w:space="0" w:color="auto"/>
              <w:right w:val="single" w:sz="4" w:space="0" w:color="auto"/>
            </w:tcBorders>
            <w:shd w:val="clear" w:color="auto" w:fill="auto"/>
            <w:noWrap/>
            <w:vAlign w:val="bottom"/>
            <w:hideMark/>
          </w:tcPr>
          <w:p w14:paraId="43AA9D7F"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0368DD91" w14:textId="77777777" w:rsidR="00B258F8" w:rsidRPr="00224095" w:rsidRDefault="00B258F8" w:rsidP="00863D13">
            <w:pPr>
              <w:rPr>
                <w:rFonts w:eastAsia="Times New Roman"/>
                <w:color w:val="000000"/>
              </w:rPr>
            </w:pPr>
            <w:r w:rsidRPr="00224095">
              <w:rPr>
                <w:rFonts w:eastAsia="Times New Roman"/>
                <w:color w:val="000000"/>
              </w:rPr>
              <w:t>Folyosó</w:t>
            </w:r>
          </w:p>
        </w:tc>
        <w:tc>
          <w:tcPr>
            <w:tcW w:w="2551" w:type="dxa"/>
            <w:tcBorders>
              <w:top w:val="nil"/>
              <w:left w:val="nil"/>
              <w:bottom w:val="single" w:sz="4" w:space="0" w:color="auto"/>
              <w:right w:val="single" w:sz="4" w:space="0" w:color="auto"/>
            </w:tcBorders>
            <w:shd w:val="clear" w:color="auto" w:fill="auto"/>
            <w:noWrap/>
            <w:vAlign w:val="bottom"/>
            <w:hideMark/>
          </w:tcPr>
          <w:p w14:paraId="6908C1A4" w14:textId="77777777" w:rsidR="00B258F8" w:rsidRPr="00224095" w:rsidRDefault="00B258F8" w:rsidP="00863D13">
            <w:pPr>
              <w:jc w:val="right"/>
              <w:rPr>
                <w:rFonts w:eastAsia="Times New Roman"/>
                <w:color w:val="000000"/>
              </w:rPr>
            </w:pPr>
            <w:r w:rsidRPr="00224095">
              <w:rPr>
                <w:rFonts w:eastAsia="Times New Roman"/>
                <w:color w:val="000000"/>
              </w:rPr>
              <w:t>41,5</w:t>
            </w:r>
          </w:p>
        </w:tc>
      </w:tr>
      <w:tr w:rsidR="00B258F8" w:rsidRPr="00224095" w14:paraId="7C5CBF02"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747F0E2F" w14:textId="77777777" w:rsidR="00B258F8" w:rsidRPr="00224095" w:rsidRDefault="00B258F8" w:rsidP="00863D13">
            <w:pPr>
              <w:jc w:val="center"/>
              <w:rPr>
                <w:rFonts w:eastAsia="Times New Roman"/>
                <w:color w:val="000000"/>
              </w:rPr>
            </w:pPr>
            <w:r w:rsidRPr="00224095">
              <w:rPr>
                <w:rFonts w:eastAsia="Times New Roman"/>
                <w:color w:val="000000"/>
              </w:rPr>
              <w:t>62</w:t>
            </w:r>
          </w:p>
        </w:tc>
        <w:tc>
          <w:tcPr>
            <w:tcW w:w="3414" w:type="dxa"/>
            <w:tcBorders>
              <w:top w:val="nil"/>
              <w:left w:val="nil"/>
              <w:bottom w:val="single" w:sz="4" w:space="0" w:color="auto"/>
              <w:right w:val="single" w:sz="4" w:space="0" w:color="auto"/>
            </w:tcBorders>
            <w:shd w:val="clear" w:color="auto" w:fill="auto"/>
            <w:noWrap/>
            <w:vAlign w:val="bottom"/>
            <w:hideMark/>
          </w:tcPr>
          <w:p w14:paraId="495023C0" w14:textId="77777777" w:rsidR="00B258F8" w:rsidRPr="00224095" w:rsidRDefault="00B258F8" w:rsidP="00863D13">
            <w:pPr>
              <w:rPr>
                <w:rFonts w:eastAsia="Times New Roman"/>
                <w:color w:val="000000"/>
              </w:rPr>
            </w:pPr>
            <w:r w:rsidRPr="00224095">
              <w:rPr>
                <w:rFonts w:eastAsia="Times New Roman"/>
                <w:color w:val="000000"/>
              </w:rPr>
              <w:t>Tárgyaló</w:t>
            </w:r>
          </w:p>
        </w:tc>
        <w:tc>
          <w:tcPr>
            <w:tcW w:w="2551" w:type="dxa"/>
            <w:tcBorders>
              <w:top w:val="nil"/>
              <w:left w:val="nil"/>
              <w:bottom w:val="single" w:sz="4" w:space="0" w:color="auto"/>
              <w:right w:val="single" w:sz="4" w:space="0" w:color="auto"/>
            </w:tcBorders>
            <w:shd w:val="clear" w:color="auto" w:fill="auto"/>
            <w:noWrap/>
            <w:vAlign w:val="bottom"/>
            <w:hideMark/>
          </w:tcPr>
          <w:p w14:paraId="22784E33" w14:textId="77777777" w:rsidR="00B258F8" w:rsidRPr="00224095" w:rsidRDefault="00B258F8" w:rsidP="00863D13">
            <w:pPr>
              <w:jc w:val="right"/>
              <w:rPr>
                <w:rFonts w:eastAsia="Times New Roman"/>
                <w:color w:val="000000"/>
              </w:rPr>
            </w:pPr>
            <w:r w:rsidRPr="00224095">
              <w:rPr>
                <w:rFonts w:eastAsia="Times New Roman"/>
                <w:color w:val="000000"/>
              </w:rPr>
              <w:t>56,3</w:t>
            </w:r>
          </w:p>
        </w:tc>
      </w:tr>
      <w:tr w:rsidR="00B258F8" w:rsidRPr="00224095" w14:paraId="1986272B"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0D18B0AE" w14:textId="77777777" w:rsidR="00B258F8" w:rsidRPr="00224095" w:rsidRDefault="00B258F8" w:rsidP="00863D13">
            <w:pPr>
              <w:jc w:val="center"/>
              <w:rPr>
                <w:rFonts w:eastAsia="Times New Roman"/>
                <w:color w:val="000000"/>
              </w:rPr>
            </w:pPr>
            <w:r w:rsidRPr="00224095">
              <w:rPr>
                <w:rFonts w:eastAsia="Times New Roman"/>
                <w:color w:val="000000"/>
              </w:rPr>
              <w:t>63</w:t>
            </w:r>
          </w:p>
        </w:tc>
        <w:tc>
          <w:tcPr>
            <w:tcW w:w="3414" w:type="dxa"/>
            <w:tcBorders>
              <w:top w:val="nil"/>
              <w:left w:val="nil"/>
              <w:bottom w:val="single" w:sz="4" w:space="0" w:color="auto"/>
              <w:right w:val="single" w:sz="4" w:space="0" w:color="auto"/>
            </w:tcBorders>
            <w:shd w:val="clear" w:color="auto" w:fill="auto"/>
            <w:noWrap/>
            <w:vAlign w:val="center"/>
            <w:hideMark/>
          </w:tcPr>
          <w:p w14:paraId="073ECDEB"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0F6E6786" w14:textId="77777777" w:rsidR="00B258F8" w:rsidRPr="00224095" w:rsidRDefault="00B258F8" w:rsidP="00863D13">
            <w:pPr>
              <w:jc w:val="right"/>
              <w:rPr>
                <w:rFonts w:eastAsia="Times New Roman"/>
                <w:color w:val="000000"/>
              </w:rPr>
            </w:pPr>
            <w:r w:rsidRPr="00224095">
              <w:rPr>
                <w:rFonts w:eastAsia="Times New Roman"/>
                <w:color w:val="000000"/>
              </w:rPr>
              <w:t>20,4</w:t>
            </w:r>
          </w:p>
        </w:tc>
      </w:tr>
      <w:tr w:rsidR="00B258F8" w:rsidRPr="00224095" w14:paraId="09F28F52"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vAlign w:val="center"/>
          </w:tcPr>
          <w:p w14:paraId="4A996BE5" w14:textId="77777777" w:rsidR="00B258F8" w:rsidRPr="00224095" w:rsidRDefault="00B258F8" w:rsidP="00863D13">
            <w:pPr>
              <w:jc w:val="center"/>
              <w:rPr>
                <w:rFonts w:eastAsia="Times New Roman"/>
                <w:color w:val="000000"/>
              </w:rPr>
            </w:pPr>
            <w:r w:rsidRPr="00224095">
              <w:rPr>
                <w:rFonts w:eastAsia="Times New Roman"/>
                <w:color w:val="000000"/>
              </w:rPr>
              <w:t>64</w:t>
            </w:r>
          </w:p>
        </w:tc>
        <w:tc>
          <w:tcPr>
            <w:tcW w:w="3414" w:type="dxa"/>
            <w:tcBorders>
              <w:top w:val="nil"/>
              <w:left w:val="nil"/>
              <w:bottom w:val="single" w:sz="4" w:space="0" w:color="auto"/>
              <w:right w:val="single" w:sz="4" w:space="0" w:color="auto"/>
            </w:tcBorders>
            <w:shd w:val="clear" w:color="auto" w:fill="auto"/>
            <w:noWrap/>
            <w:vAlign w:val="center"/>
            <w:hideMark/>
          </w:tcPr>
          <w:p w14:paraId="7ACD10C5" w14:textId="77777777" w:rsidR="00B258F8" w:rsidRPr="00224095" w:rsidRDefault="00B258F8" w:rsidP="00863D13">
            <w:pPr>
              <w:rPr>
                <w:rFonts w:eastAsia="Times New Roman"/>
                <w:color w:val="000000"/>
              </w:rPr>
            </w:pPr>
            <w:r w:rsidRPr="00224095">
              <w:rPr>
                <w:rFonts w:eastAsia="Times New Roman"/>
                <w:color w:val="000000"/>
              </w:rPr>
              <w:t>Irattár</w:t>
            </w:r>
          </w:p>
        </w:tc>
        <w:tc>
          <w:tcPr>
            <w:tcW w:w="2551" w:type="dxa"/>
            <w:tcBorders>
              <w:top w:val="nil"/>
              <w:left w:val="nil"/>
              <w:bottom w:val="single" w:sz="4" w:space="0" w:color="auto"/>
              <w:right w:val="single" w:sz="4" w:space="0" w:color="auto"/>
            </w:tcBorders>
            <w:shd w:val="clear" w:color="auto" w:fill="auto"/>
            <w:noWrap/>
            <w:vAlign w:val="bottom"/>
            <w:hideMark/>
          </w:tcPr>
          <w:p w14:paraId="28095AF1" w14:textId="77777777" w:rsidR="00B258F8" w:rsidRPr="00224095" w:rsidRDefault="00B258F8" w:rsidP="00863D13">
            <w:pPr>
              <w:jc w:val="right"/>
              <w:rPr>
                <w:rFonts w:eastAsia="Times New Roman"/>
                <w:color w:val="000000"/>
              </w:rPr>
            </w:pPr>
            <w:r w:rsidRPr="00224095">
              <w:rPr>
                <w:rFonts w:eastAsia="Times New Roman"/>
                <w:color w:val="000000"/>
              </w:rPr>
              <w:t>10</w:t>
            </w:r>
          </w:p>
        </w:tc>
      </w:tr>
      <w:tr w:rsidR="00B258F8" w:rsidRPr="00224095" w14:paraId="1D7310EE"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3970E002" w14:textId="77777777" w:rsidR="00B258F8" w:rsidRPr="00224095" w:rsidRDefault="00B258F8" w:rsidP="00863D13">
            <w:pPr>
              <w:jc w:val="center"/>
              <w:rPr>
                <w:rFonts w:eastAsia="Times New Roman"/>
                <w:color w:val="000000"/>
              </w:rPr>
            </w:pPr>
            <w:r w:rsidRPr="00224095">
              <w:rPr>
                <w:rFonts w:eastAsia="Times New Roman"/>
                <w:color w:val="000000"/>
              </w:rPr>
              <w:t>65</w:t>
            </w:r>
          </w:p>
        </w:tc>
        <w:tc>
          <w:tcPr>
            <w:tcW w:w="3414" w:type="dxa"/>
            <w:tcBorders>
              <w:top w:val="nil"/>
              <w:left w:val="nil"/>
              <w:bottom w:val="single" w:sz="4" w:space="0" w:color="auto"/>
              <w:right w:val="single" w:sz="4" w:space="0" w:color="auto"/>
            </w:tcBorders>
            <w:shd w:val="clear" w:color="auto" w:fill="auto"/>
            <w:noWrap/>
            <w:vAlign w:val="bottom"/>
            <w:hideMark/>
          </w:tcPr>
          <w:p w14:paraId="3A4E6E70" w14:textId="77777777" w:rsidR="00B258F8" w:rsidRPr="00224095" w:rsidRDefault="00B258F8" w:rsidP="00863D13">
            <w:pPr>
              <w:rPr>
                <w:rFonts w:eastAsia="Times New Roman"/>
                <w:color w:val="000000"/>
              </w:rPr>
            </w:pPr>
            <w:r w:rsidRPr="00224095">
              <w:rPr>
                <w:rFonts w:eastAsia="Times New Roman"/>
                <w:color w:val="000000"/>
              </w:rPr>
              <w:t>Étkező</w:t>
            </w:r>
          </w:p>
        </w:tc>
        <w:tc>
          <w:tcPr>
            <w:tcW w:w="2551" w:type="dxa"/>
            <w:tcBorders>
              <w:top w:val="nil"/>
              <w:left w:val="nil"/>
              <w:bottom w:val="single" w:sz="4" w:space="0" w:color="auto"/>
              <w:right w:val="single" w:sz="4" w:space="0" w:color="auto"/>
            </w:tcBorders>
            <w:shd w:val="clear" w:color="auto" w:fill="auto"/>
            <w:noWrap/>
            <w:vAlign w:val="bottom"/>
            <w:hideMark/>
          </w:tcPr>
          <w:p w14:paraId="6DEFA3FD" w14:textId="77777777" w:rsidR="00B258F8" w:rsidRPr="00224095" w:rsidRDefault="00B258F8" w:rsidP="00863D13">
            <w:pPr>
              <w:jc w:val="right"/>
              <w:rPr>
                <w:rFonts w:eastAsia="Times New Roman"/>
                <w:color w:val="000000"/>
              </w:rPr>
            </w:pPr>
            <w:r w:rsidRPr="00224095">
              <w:rPr>
                <w:rFonts w:eastAsia="Times New Roman"/>
                <w:color w:val="000000"/>
              </w:rPr>
              <w:t>5,9</w:t>
            </w:r>
          </w:p>
        </w:tc>
      </w:tr>
      <w:tr w:rsidR="00B258F8" w:rsidRPr="00224095" w14:paraId="535B9ADF"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625D4337" w14:textId="77777777" w:rsidR="00B258F8" w:rsidRPr="00224095" w:rsidRDefault="00B258F8" w:rsidP="00863D13">
            <w:pPr>
              <w:jc w:val="center"/>
              <w:rPr>
                <w:rFonts w:eastAsia="Times New Roman"/>
                <w:color w:val="000000"/>
              </w:rPr>
            </w:pPr>
            <w:r w:rsidRPr="00224095">
              <w:rPr>
                <w:rFonts w:eastAsia="Times New Roman"/>
                <w:color w:val="000000"/>
              </w:rPr>
              <w:t>66</w:t>
            </w:r>
          </w:p>
        </w:tc>
        <w:tc>
          <w:tcPr>
            <w:tcW w:w="3414" w:type="dxa"/>
            <w:tcBorders>
              <w:top w:val="nil"/>
              <w:left w:val="nil"/>
              <w:bottom w:val="single" w:sz="4" w:space="0" w:color="auto"/>
              <w:right w:val="single" w:sz="4" w:space="0" w:color="auto"/>
            </w:tcBorders>
            <w:shd w:val="clear" w:color="auto" w:fill="auto"/>
            <w:noWrap/>
            <w:vAlign w:val="bottom"/>
            <w:hideMark/>
          </w:tcPr>
          <w:p w14:paraId="2EE87D22" w14:textId="77777777" w:rsidR="00B258F8" w:rsidRPr="00224095" w:rsidRDefault="00B258F8" w:rsidP="00863D13">
            <w:pPr>
              <w:rPr>
                <w:rFonts w:eastAsia="Times New Roman"/>
                <w:color w:val="000000"/>
              </w:rPr>
            </w:pPr>
            <w:r w:rsidRPr="00224095">
              <w:rPr>
                <w:rFonts w:eastAsia="Times New Roman"/>
                <w:color w:val="000000"/>
              </w:rPr>
              <w:t>Pénztár</w:t>
            </w:r>
          </w:p>
        </w:tc>
        <w:tc>
          <w:tcPr>
            <w:tcW w:w="2551" w:type="dxa"/>
            <w:tcBorders>
              <w:top w:val="nil"/>
              <w:left w:val="nil"/>
              <w:bottom w:val="single" w:sz="4" w:space="0" w:color="auto"/>
              <w:right w:val="single" w:sz="4" w:space="0" w:color="auto"/>
            </w:tcBorders>
            <w:shd w:val="clear" w:color="auto" w:fill="auto"/>
            <w:noWrap/>
            <w:vAlign w:val="bottom"/>
            <w:hideMark/>
          </w:tcPr>
          <w:p w14:paraId="28154743" w14:textId="77777777" w:rsidR="00B258F8" w:rsidRPr="00224095" w:rsidRDefault="00B258F8" w:rsidP="00863D13">
            <w:pPr>
              <w:jc w:val="right"/>
              <w:rPr>
                <w:rFonts w:eastAsia="Times New Roman"/>
                <w:color w:val="000000"/>
              </w:rPr>
            </w:pPr>
            <w:r w:rsidRPr="00224095">
              <w:rPr>
                <w:rFonts w:eastAsia="Times New Roman"/>
                <w:color w:val="000000"/>
              </w:rPr>
              <w:t>7,4</w:t>
            </w:r>
          </w:p>
        </w:tc>
      </w:tr>
      <w:tr w:rsidR="00B258F8" w:rsidRPr="00224095" w14:paraId="5A2B97FF"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vAlign w:val="center"/>
          </w:tcPr>
          <w:p w14:paraId="7C514C6D" w14:textId="77777777" w:rsidR="00B258F8" w:rsidRPr="00224095" w:rsidRDefault="00B258F8" w:rsidP="00863D13">
            <w:pPr>
              <w:jc w:val="center"/>
              <w:rPr>
                <w:rFonts w:eastAsia="Times New Roman"/>
                <w:color w:val="000000"/>
              </w:rPr>
            </w:pPr>
            <w:r w:rsidRPr="00224095">
              <w:rPr>
                <w:rFonts w:eastAsia="Times New Roman"/>
                <w:color w:val="000000"/>
              </w:rPr>
              <w:t>67</w:t>
            </w:r>
          </w:p>
        </w:tc>
        <w:tc>
          <w:tcPr>
            <w:tcW w:w="3414" w:type="dxa"/>
            <w:tcBorders>
              <w:top w:val="nil"/>
              <w:left w:val="nil"/>
              <w:bottom w:val="single" w:sz="4" w:space="0" w:color="auto"/>
              <w:right w:val="single" w:sz="4" w:space="0" w:color="auto"/>
            </w:tcBorders>
            <w:shd w:val="clear" w:color="auto" w:fill="auto"/>
            <w:vAlign w:val="center"/>
            <w:hideMark/>
          </w:tcPr>
          <w:p w14:paraId="55EDF59F"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24F4B0B3" w14:textId="77777777" w:rsidR="00B258F8" w:rsidRPr="00224095" w:rsidRDefault="00B258F8" w:rsidP="00863D13">
            <w:pPr>
              <w:jc w:val="right"/>
              <w:rPr>
                <w:rFonts w:eastAsia="Times New Roman"/>
                <w:color w:val="000000"/>
              </w:rPr>
            </w:pPr>
            <w:r w:rsidRPr="00224095">
              <w:rPr>
                <w:rFonts w:eastAsia="Times New Roman"/>
                <w:color w:val="000000"/>
              </w:rPr>
              <w:t>45,6</w:t>
            </w:r>
          </w:p>
        </w:tc>
      </w:tr>
      <w:tr w:rsidR="00B258F8" w:rsidRPr="00224095" w14:paraId="75F602F4"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5572EABA" w14:textId="77777777" w:rsidR="00B258F8" w:rsidRPr="00224095" w:rsidRDefault="00B258F8" w:rsidP="00863D13">
            <w:pPr>
              <w:jc w:val="center"/>
              <w:rPr>
                <w:rFonts w:eastAsia="Times New Roman"/>
                <w:color w:val="000000"/>
              </w:rPr>
            </w:pPr>
            <w:r w:rsidRPr="00224095">
              <w:rPr>
                <w:rFonts w:eastAsia="Times New Roman"/>
                <w:color w:val="000000"/>
              </w:rPr>
              <w:t> 68</w:t>
            </w:r>
          </w:p>
        </w:tc>
        <w:tc>
          <w:tcPr>
            <w:tcW w:w="3414" w:type="dxa"/>
            <w:tcBorders>
              <w:top w:val="nil"/>
              <w:left w:val="nil"/>
              <w:bottom w:val="single" w:sz="4" w:space="0" w:color="auto"/>
              <w:right w:val="single" w:sz="4" w:space="0" w:color="auto"/>
            </w:tcBorders>
            <w:shd w:val="clear" w:color="auto" w:fill="auto"/>
            <w:noWrap/>
            <w:vAlign w:val="bottom"/>
          </w:tcPr>
          <w:p w14:paraId="34A3BA49" w14:textId="77777777" w:rsidR="00B258F8" w:rsidRPr="00224095" w:rsidRDefault="00B258F8" w:rsidP="00863D13">
            <w:pPr>
              <w:rPr>
                <w:rFonts w:eastAsia="Times New Roman"/>
                <w:color w:val="000000"/>
              </w:rPr>
            </w:pPr>
            <w:r w:rsidRPr="00224095">
              <w:rPr>
                <w:rFonts w:eastAsia="Times New Roman"/>
                <w:color w:val="000000"/>
              </w:rPr>
              <w:t>Lépcsőház</w:t>
            </w:r>
          </w:p>
        </w:tc>
        <w:tc>
          <w:tcPr>
            <w:tcW w:w="2551" w:type="dxa"/>
            <w:tcBorders>
              <w:top w:val="nil"/>
              <w:left w:val="nil"/>
              <w:bottom w:val="single" w:sz="4" w:space="0" w:color="auto"/>
              <w:right w:val="single" w:sz="4" w:space="0" w:color="auto"/>
            </w:tcBorders>
            <w:shd w:val="clear" w:color="auto" w:fill="auto"/>
            <w:noWrap/>
            <w:vAlign w:val="bottom"/>
          </w:tcPr>
          <w:p w14:paraId="082E5EC3" w14:textId="77777777" w:rsidR="00B258F8" w:rsidRPr="00224095" w:rsidRDefault="00B258F8" w:rsidP="00863D13">
            <w:pPr>
              <w:jc w:val="right"/>
              <w:rPr>
                <w:rFonts w:eastAsia="Times New Roman"/>
                <w:color w:val="000000"/>
              </w:rPr>
            </w:pPr>
            <w:r w:rsidRPr="00224095">
              <w:rPr>
                <w:rFonts w:eastAsia="Times New Roman"/>
                <w:color w:val="000000"/>
              </w:rPr>
              <w:t>20,5</w:t>
            </w:r>
          </w:p>
        </w:tc>
      </w:tr>
      <w:tr w:rsidR="00B258F8" w:rsidRPr="00224095" w14:paraId="19B4ACF2" w14:textId="77777777" w:rsidTr="00863D13">
        <w:trPr>
          <w:trHeight w:val="315"/>
          <w:jc w:val="center"/>
        </w:trPr>
        <w:tc>
          <w:tcPr>
            <w:tcW w:w="1548" w:type="dxa"/>
            <w:vMerge w:val="restart"/>
            <w:tcBorders>
              <w:top w:val="nil"/>
              <w:left w:val="single" w:sz="4" w:space="0" w:color="auto"/>
              <w:bottom w:val="single" w:sz="4" w:space="0" w:color="auto"/>
              <w:right w:val="single" w:sz="4" w:space="0" w:color="auto"/>
            </w:tcBorders>
            <w:shd w:val="clear" w:color="auto" w:fill="auto"/>
            <w:noWrap/>
            <w:vAlign w:val="center"/>
          </w:tcPr>
          <w:p w14:paraId="79DC399B" w14:textId="77777777" w:rsidR="00B258F8" w:rsidRPr="00224095" w:rsidRDefault="00B258F8" w:rsidP="00863D13">
            <w:pPr>
              <w:jc w:val="center"/>
              <w:rPr>
                <w:rFonts w:eastAsia="Times New Roman"/>
                <w:color w:val="000000"/>
              </w:rPr>
            </w:pPr>
            <w:r w:rsidRPr="00224095">
              <w:rPr>
                <w:rFonts w:eastAsia="Times New Roman"/>
                <w:color w:val="000000"/>
              </w:rPr>
              <w:t>69</w:t>
            </w:r>
          </w:p>
        </w:tc>
        <w:tc>
          <w:tcPr>
            <w:tcW w:w="3414" w:type="dxa"/>
            <w:tcBorders>
              <w:top w:val="nil"/>
              <w:left w:val="nil"/>
              <w:bottom w:val="single" w:sz="4" w:space="0" w:color="auto"/>
              <w:right w:val="single" w:sz="4" w:space="0" w:color="auto"/>
            </w:tcBorders>
            <w:shd w:val="clear" w:color="auto" w:fill="auto"/>
            <w:noWrap/>
            <w:vAlign w:val="bottom"/>
            <w:hideMark/>
          </w:tcPr>
          <w:p w14:paraId="109AEFF7" w14:textId="77777777" w:rsidR="00B258F8" w:rsidRPr="00224095" w:rsidRDefault="00B258F8" w:rsidP="00863D13">
            <w:pPr>
              <w:rPr>
                <w:rFonts w:eastAsia="Times New Roman"/>
                <w:color w:val="000000"/>
              </w:rPr>
            </w:pPr>
            <w:r w:rsidRPr="00224095">
              <w:rPr>
                <w:rFonts w:eastAsia="Times New Roman"/>
                <w:color w:val="000000"/>
              </w:rPr>
              <w:t>Férfi mosdó</w:t>
            </w:r>
          </w:p>
        </w:tc>
        <w:tc>
          <w:tcPr>
            <w:tcW w:w="2551" w:type="dxa"/>
            <w:tcBorders>
              <w:top w:val="nil"/>
              <w:left w:val="nil"/>
              <w:bottom w:val="single" w:sz="4" w:space="0" w:color="auto"/>
              <w:right w:val="single" w:sz="4" w:space="0" w:color="auto"/>
            </w:tcBorders>
            <w:shd w:val="clear" w:color="auto" w:fill="auto"/>
            <w:noWrap/>
            <w:vAlign w:val="bottom"/>
            <w:hideMark/>
          </w:tcPr>
          <w:p w14:paraId="22F48590" w14:textId="77777777" w:rsidR="00B258F8" w:rsidRPr="00224095" w:rsidRDefault="00B258F8" w:rsidP="00863D13">
            <w:pPr>
              <w:jc w:val="right"/>
              <w:rPr>
                <w:rFonts w:eastAsia="Times New Roman"/>
                <w:color w:val="000000"/>
              </w:rPr>
            </w:pPr>
            <w:r w:rsidRPr="00224095">
              <w:rPr>
                <w:rFonts w:eastAsia="Times New Roman"/>
                <w:color w:val="000000"/>
              </w:rPr>
              <w:t>3</w:t>
            </w:r>
          </w:p>
        </w:tc>
      </w:tr>
      <w:tr w:rsidR="00B258F8" w:rsidRPr="00224095" w14:paraId="2B809FE0"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tcPr>
          <w:p w14:paraId="435B8C44"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2A20EA11" w14:textId="77777777" w:rsidR="00B258F8" w:rsidRPr="00224095" w:rsidRDefault="00B258F8" w:rsidP="00863D13">
            <w:pPr>
              <w:rPr>
                <w:rFonts w:eastAsia="Times New Roman"/>
                <w:color w:val="000000"/>
              </w:rPr>
            </w:pP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4BC04E17" w14:textId="77777777" w:rsidR="00B258F8" w:rsidRPr="00224095" w:rsidRDefault="00B258F8" w:rsidP="00863D13">
            <w:pPr>
              <w:jc w:val="right"/>
              <w:rPr>
                <w:rFonts w:eastAsia="Times New Roman"/>
                <w:color w:val="000000"/>
              </w:rPr>
            </w:pPr>
            <w:r w:rsidRPr="00224095">
              <w:rPr>
                <w:rFonts w:eastAsia="Times New Roman"/>
                <w:color w:val="000000"/>
              </w:rPr>
              <w:t>0,9</w:t>
            </w:r>
          </w:p>
        </w:tc>
      </w:tr>
      <w:tr w:rsidR="00B258F8" w:rsidRPr="00224095" w14:paraId="2760CE95"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tcPr>
          <w:p w14:paraId="00820DD9"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1859FD86" w14:textId="77777777" w:rsidR="00B258F8" w:rsidRPr="00224095" w:rsidRDefault="00B258F8" w:rsidP="00863D13">
            <w:pPr>
              <w:rPr>
                <w:rFonts w:eastAsia="Times New Roman"/>
                <w:color w:val="000000"/>
              </w:rPr>
            </w:pP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4F5FC04B" w14:textId="77777777" w:rsidR="00B258F8" w:rsidRPr="00224095" w:rsidRDefault="00B258F8" w:rsidP="00863D13">
            <w:pPr>
              <w:jc w:val="right"/>
              <w:rPr>
                <w:rFonts w:eastAsia="Times New Roman"/>
                <w:color w:val="000000"/>
              </w:rPr>
            </w:pPr>
            <w:r w:rsidRPr="00224095">
              <w:rPr>
                <w:rFonts w:eastAsia="Times New Roman"/>
                <w:color w:val="000000"/>
              </w:rPr>
              <w:t>0,9</w:t>
            </w:r>
          </w:p>
        </w:tc>
      </w:tr>
      <w:tr w:rsidR="00B258F8" w:rsidRPr="00224095" w14:paraId="08B81D2E"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tcPr>
          <w:p w14:paraId="47E1F74E"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42D9489F" w14:textId="77777777" w:rsidR="00B258F8" w:rsidRPr="00224095" w:rsidRDefault="00B258F8" w:rsidP="00863D13">
            <w:pPr>
              <w:rPr>
                <w:rFonts w:eastAsia="Times New Roman"/>
                <w:color w:val="000000"/>
              </w:rPr>
            </w:pPr>
            <w:r w:rsidRPr="00224095">
              <w:rPr>
                <w:rFonts w:eastAsia="Times New Roman"/>
                <w:color w:val="000000"/>
              </w:rPr>
              <w:t>Piszoár</w:t>
            </w:r>
          </w:p>
        </w:tc>
        <w:tc>
          <w:tcPr>
            <w:tcW w:w="2551" w:type="dxa"/>
            <w:tcBorders>
              <w:top w:val="nil"/>
              <w:left w:val="nil"/>
              <w:bottom w:val="single" w:sz="4" w:space="0" w:color="auto"/>
              <w:right w:val="single" w:sz="4" w:space="0" w:color="auto"/>
            </w:tcBorders>
            <w:shd w:val="clear" w:color="auto" w:fill="auto"/>
            <w:noWrap/>
            <w:vAlign w:val="bottom"/>
            <w:hideMark/>
          </w:tcPr>
          <w:p w14:paraId="24C3DB13" w14:textId="77777777" w:rsidR="00B258F8" w:rsidRPr="00224095" w:rsidRDefault="00B258F8" w:rsidP="00863D13">
            <w:pPr>
              <w:jc w:val="right"/>
              <w:rPr>
                <w:rFonts w:eastAsia="Times New Roman"/>
                <w:color w:val="000000"/>
              </w:rPr>
            </w:pPr>
            <w:r w:rsidRPr="00224095">
              <w:rPr>
                <w:rFonts w:eastAsia="Times New Roman"/>
                <w:color w:val="000000"/>
              </w:rPr>
              <w:t>3,8</w:t>
            </w:r>
          </w:p>
        </w:tc>
      </w:tr>
      <w:tr w:rsidR="00B258F8" w:rsidRPr="00224095" w14:paraId="255AE0BF" w14:textId="77777777" w:rsidTr="00863D13">
        <w:trPr>
          <w:trHeight w:val="315"/>
          <w:jc w:val="center"/>
        </w:trPr>
        <w:tc>
          <w:tcPr>
            <w:tcW w:w="1548" w:type="dxa"/>
            <w:vMerge w:val="restart"/>
            <w:tcBorders>
              <w:top w:val="nil"/>
              <w:left w:val="single" w:sz="4" w:space="0" w:color="auto"/>
              <w:bottom w:val="single" w:sz="4" w:space="0" w:color="auto"/>
              <w:right w:val="single" w:sz="4" w:space="0" w:color="auto"/>
            </w:tcBorders>
            <w:shd w:val="clear" w:color="auto" w:fill="auto"/>
            <w:noWrap/>
            <w:vAlign w:val="center"/>
          </w:tcPr>
          <w:p w14:paraId="1A4426CF" w14:textId="77777777" w:rsidR="00B258F8" w:rsidRPr="00224095" w:rsidRDefault="00B258F8" w:rsidP="00863D13">
            <w:pPr>
              <w:jc w:val="center"/>
              <w:rPr>
                <w:rFonts w:eastAsia="Times New Roman"/>
                <w:color w:val="000000"/>
              </w:rPr>
            </w:pPr>
            <w:r w:rsidRPr="00224095">
              <w:rPr>
                <w:rFonts w:eastAsia="Times New Roman"/>
                <w:color w:val="000000"/>
              </w:rPr>
              <w:lastRenderedPageBreak/>
              <w:t>70</w:t>
            </w:r>
          </w:p>
        </w:tc>
        <w:tc>
          <w:tcPr>
            <w:tcW w:w="3414" w:type="dxa"/>
            <w:tcBorders>
              <w:top w:val="nil"/>
              <w:left w:val="nil"/>
              <w:bottom w:val="single" w:sz="4" w:space="0" w:color="auto"/>
              <w:right w:val="single" w:sz="4" w:space="0" w:color="auto"/>
            </w:tcBorders>
            <w:shd w:val="clear" w:color="auto" w:fill="auto"/>
            <w:noWrap/>
            <w:vAlign w:val="bottom"/>
            <w:hideMark/>
          </w:tcPr>
          <w:p w14:paraId="43919669" w14:textId="77777777" w:rsidR="00B258F8" w:rsidRPr="00224095" w:rsidRDefault="00B258F8" w:rsidP="00863D13">
            <w:pPr>
              <w:rPr>
                <w:rFonts w:eastAsia="Times New Roman"/>
                <w:color w:val="000000"/>
              </w:rPr>
            </w:pPr>
            <w:r w:rsidRPr="00224095">
              <w:rPr>
                <w:rFonts w:eastAsia="Times New Roman"/>
                <w:color w:val="000000"/>
              </w:rPr>
              <w:t>Női mosdó</w:t>
            </w:r>
          </w:p>
        </w:tc>
        <w:tc>
          <w:tcPr>
            <w:tcW w:w="2551" w:type="dxa"/>
            <w:tcBorders>
              <w:top w:val="nil"/>
              <w:left w:val="nil"/>
              <w:bottom w:val="single" w:sz="4" w:space="0" w:color="auto"/>
              <w:right w:val="single" w:sz="4" w:space="0" w:color="auto"/>
            </w:tcBorders>
            <w:shd w:val="clear" w:color="auto" w:fill="auto"/>
            <w:noWrap/>
            <w:vAlign w:val="bottom"/>
            <w:hideMark/>
          </w:tcPr>
          <w:p w14:paraId="4344115C" w14:textId="77777777" w:rsidR="00B258F8" w:rsidRPr="00224095" w:rsidRDefault="00B258F8" w:rsidP="00863D13">
            <w:pPr>
              <w:jc w:val="right"/>
              <w:rPr>
                <w:rFonts w:eastAsia="Times New Roman"/>
                <w:color w:val="000000"/>
              </w:rPr>
            </w:pPr>
            <w:r w:rsidRPr="00224095">
              <w:rPr>
                <w:rFonts w:eastAsia="Times New Roman"/>
                <w:color w:val="000000"/>
              </w:rPr>
              <w:t>3,2</w:t>
            </w:r>
          </w:p>
        </w:tc>
      </w:tr>
      <w:tr w:rsidR="00B258F8" w:rsidRPr="00224095" w14:paraId="4D5C5F93"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tcPr>
          <w:p w14:paraId="2A6CCF90"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2B63886D" w14:textId="77777777" w:rsidR="00B258F8" w:rsidRPr="00224095" w:rsidRDefault="00B258F8" w:rsidP="00863D13">
            <w:pPr>
              <w:rPr>
                <w:rFonts w:eastAsia="Times New Roman"/>
                <w:color w:val="000000"/>
              </w:rPr>
            </w:pP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24759185" w14:textId="77777777" w:rsidR="00B258F8" w:rsidRPr="00224095" w:rsidRDefault="00B258F8" w:rsidP="00863D13">
            <w:pPr>
              <w:jc w:val="right"/>
              <w:rPr>
                <w:rFonts w:eastAsia="Times New Roman"/>
                <w:color w:val="000000"/>
              </w:rPr>
            </w:pPr>
            <w:r w:rsidRPr="00224095">
              <w:rPr>
                <w:rFonts w:eastAsia="Times New Roman"/>
                <w:color w:val="000000"/>
              </w:rPr>
              <w:t>1</w:t>
            </w:r>
          </w:p>
        </w:tc>
      </w:tr>
      <w:tr w:rsidR="00B258F8" w:rsidRPr="00224095" w14:paraId="0003A208"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tcPr>
          <w:p w14:paraId="6BCB7672"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778BF0C4" w14:textId="77777777" w:rsidR="00B258F8" w:rsidRPr="00224095" w:rsidRDefault="00B258F8" w:rsidP="00863D13">
            <w:pPr>
              <w:rPr>
                <w:rFonts w:eastAsia="Times New Roman"/>
                <w:color w:val="000000"/>
              </w:rPr>
            </w:pP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4EA08B0F" w14:textId="77777777" w:rsidR="00B258F8" w:rsidRPr="00224095" w:rsidRDefault="00B258F8" w:rsidP="00863D13">
            <w:pPr>
              <w:jc w:val="right"/>
              <w:rPr>
                <w:rFonts w:eastAsia="Times New Roman"/>
                <w:color w:val="000000"/>
              </w:rPr>
            </w:pPr>
            <w:r w:rsidRPr="00224095">
              <w:rPr>
                <w:rFonts w:eastAsia="Times New Roman"/>
                <w:color w:val="000000"/>
              </w:rPr>
              <w:t>1</w:t>
            </w:r>
          </w:p>
        </w:tc>
      </w:tr>
      <w:tr w:rsidR="00B258F8" w:rsidRPr="00224095" w14:paraId="13891F39" w14:textId="77777777" w:rsidTr="00863D13">
        <w:trPr>
          <w:trHeight w:val="315"/>
          <w:jc w:val="center"/>
        </w:trPr>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14:paraId="266BCFBF" w14:textId="77777777" w:rsidR="00B258F8" w:rsidRPr="00224095" w:rsidRDefault="00B258F8" w:rsidP="00863D13">
            <w:pPr>
              <w:jc w:val="center"/>
              <w:rPr>
                <w:rFonts w:eastAsia="Times New Roman"/>
                <w:color w:val="000000"/>
              </w:rPr>
            </w:pPr>
            <w:r w:rsidRPr="00224095">
              <w:rPr>
                <w:rFonts w:eastAsia="Times New Roman"/>
                <w:color w:val="000000"/>
              </w:rPr>
              <w:t>84</w:t>
            </w:r>
          </w:p>
        </w:tc>
        <w:tc>
          <w:tcPr>
            <w:tcW w:w="3414" w:type="dxa"/>
            <w:tcBorders>
              <w:top w:val="nil"/>
              <w:left w:val="nil"/>
              <w:bottom w:val="single" w:sz="4" w:space="0" w:color="auto"/>
              <w:right w:val="single" w:sz="4" w:space="0" w:color="auto"/>
            </w:tcBorders>
            <w:shd w:val="clear" w:color="auto" w:fill="auto"/>
            <w:noWrap/>
            <w:vAlign w:val="bottom"/>
            <w:hideMark/>
          </w:tcPr>
          <w:p w14:paraId="110D86C4" w14:textId="77777777" w:rsidR="00B258F8" w:rsidRPr="00224095" w:rsidRDefault="00B258F8" w:rsidP="00863D13">
            <w:pPr>
              <w:rPr>
                <w:rFonts w:eastAsia="Times New Roman"/>
                <w:color w:val="000000"/>
              </w:rPr>
            </w:pPr>
            <w:r w:rsidRPr="00224095">
              <w:rPr>
                <w:rFonts w:eastAsia="Times New Roman"/>
                <w:color w:val="000000"/>
              </w:rPr>
              <w:t>Porta előtér</w:t>
            </w:r>
          </w:p>
        </w:tc>
        <w:tc>
          <w:tcPr>
            <w:tcW w:w="2551" w:type="dxa"/>
            <w:tcBorders>
              <w:top w:val="nil"/>
              <w:left w:val="nil"/>
              <w:bottom w:val="single" w:sz="4" w:space="0" w:color="auto"/>
              <w:right w:val="single" w:sz="4" w:space="0" w:color="auto"/>
            </w:tcBorders>
            <w:shd w:val="clear" w:color="auto" w:fill="auto"/>
            <w:noWrap/>
            <w:vAlign w:val="bottom"/>
            <w:hideMark/>
          </w:tcPr>
          <w:p w14:paraId="4EF7CD3B" w14:textId="77777777" w:rsidR="00B258F8" w:rsidRPr="00224095" w:rsidRDefault="00B258F8" w:rsidP="00863D13">
            <w:pPr>
              <w:jc w:val="right"/>
              <w:rPr>
                <w:rFonts w:eastAsia="Times New Roman"/>
                <w:color w:val="000000"/>
              </w:rPr>
            </w:pPr>
            <w:r w:rsidRPr="00224095">
              <w:rPr>
                <w:rFonts w:eastAsia="Times New Roman"/>
                <w:color w:val="000000"/>
              </w:rPr>
              <w:t>6,7</w:t>
            </w:r>
          </w:p>
        </w:tc>
      </w:tr>
      <w:tr w:rsidR="00B258F8" w:rsidRPr="00224095" w14:paraId="2BBFBCD2"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0E7F9425"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4F62F907" w14:textId="77777777" w:rsidR="00B258F8" w:rsidRPr="00224095" w:rsidRDefault="00B258F8" w:rsidP="00863D13">
            <w:pPr>
              <w:rPr>
                <w:rFonts w:eastAsia="Times New Roman"/>
                <w:color w:val="000000"/>
              </w:rPr>
            </w:pPr>
            <w:r w:rsidRPr="00224095">
              <w:rPr>
                <w:rFonts w:eastAsia="Times New Roman"/>
                <w:color w:val="000000"/>
              </w:rPr>
              <w:t xml:space="preserve">Porta </w:t>
            </w:r>
          </w:p>
        </w:tc>
        <w:tc>
          <w:tcPr>
            <w:tcW w:w="2551" w:type="dxa"/>
            <w:tcBorders>
              <w:top w:val="nil"/>
              <w:left w:val="nil"/>
              <w:bottom w:val="single" w:sz="4" w:space="0" w:color="auto"/>
              <w:right w:val="single" w:sz="4" w:space="0" w:color="auto"/>
            </w:tcBorders>
            <w:shd w:val="clear" w:color="auto" w:fill="auto"/>
            <w:noWrap/>
            <w:vAlign w:val="bottom"/>
            <w:hideMark/>
          </w:tcPr>
          <w:p w14:paraId="22F8541E" w14:textId="77777777" w:rsidR="00B258F8" w:rsidRPr="00224095" w:rsidRDefault="00B258F8" w:rsidP="00863D13">
            <w:pPr>
              <w:jc w:val="right"/>
              <w:rPr>
                <w:rFonts w:eastAsia="Times New Roman"/>
                <w:color w:val="000000"/>
              </w:rPr>
            </w:pPr>
            <w:r w:rsidRPr="00224095">
              <w:rPr>
                <w:rFonts w:eastAsia="Times New Roman"/>
                <w:color w:val="000000"/>
              </w:rPr>
              <w:t>6,7</w:t>
            </w:r>
          </w:p>
        </w:tc>
      </w:tr>
      <w:tr w:rsidR="00B258F8" w:rsidRPr="00224095" w14:paraId="30440CAE"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75BB876C"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364730D9" w14:textId="77777777" w:rsidR="00B258F8" w:rsidRPr="00224095" w:rsidRDefault="00B258F8" w:rsidP="00863D13">
            <w:pPr>
              <w:rPr>
                <w:rFonts w:eastAsia="Times New Roman"/>
                <w:color w:val="000000"/>
              </w:rPr>
            </w:pPr>
            <w:r w:rsidRPr="00224095">
              <w:rPr>
                <w:rFonts w:eastAsia="Times New Roman"/>
                <w:color w:val="000000"/>
              </w:rPr>
              <w:t>Öltöző</w:t>
            </w:r>
          </w:p>
        </w:tc>
        <w:tc>
          <w:tcPr>
            <w:tcW w:w="2551" w:type="dxa"/>
            <w:tcBorders>
              <w:top w:val="nil"/>
              <w:left w:val="nil"/>
              <w:bottom w:val="single" w:sz="4" w:space="0" w:color="auto"/>
              <w:right w:val="single" w:sz="4" w:space="0" w:color="auto"/>
            </w:tcBorders>
            <w:shd w:val="clear" w:color="auto" w:fill="auto"/>
            <w:noWrap/>
            <w:vAlign w:val="bottom"/>
            <w:hideMark/>
          </w:tcPr>
          <w:p w14:paraId="6429BCFC" w14:textId="77777777" w:rsidR="00B258F8" w:rsidRPr="00224095" w:rsidRDefault="00B258F8" w:rsidP="00863D13">
            <w:pPr>
              <w:jc w:val="right"/>
              <w:rPr>
                <w:rFonts w:eastAsia="Times New Roman"/>
                <w:color w:val="000000"/>
              </w:rPr>
            </w:pPr>
            <w:r w:rsidRPr="00224095">
              <w:rPr>
                <w:rFonts w:eastAsia="Times New Roman"/>
                <w:color w:val="000000"/>
              </w:rPr>
              <w:t>6,1</w:t>
            </w:r>
          </w:p>
        </w:tc>
      </w:tr>
      <w:tr w:rsidR="00B258F8" w:rsidRPr="00224095" w14:paraId="3278EC52"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3DA72FBA"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51DEB51B" w14:textId="77777777" w:rsidR="00B258F8" w:rsidRPr="00224095" w:rsidRDefault="00B258F8" w:rsidP="00863D13">
            <w:pPr>
              <w:rPr>
                <w:rFonts w:eastAsia="Times New Roman"/>
                <w:color w:val="000000"/>
              </w:rPr>
            </w:pP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67D6B209" w14:textId="77777777" w:rsidR="00B258F8" w:rsidRPr="00224095" w:rsidRDefault="00B258F8" w:rsidP="00863D13">
            <w:pPr>
              <w:jc w:val="right"/>
              <w:rPr>
                <w:rFonts w:eastAsia="Times New Roman"/>
                <w:color w:val="000000"/>
              </w:rPr>
            </w:pPr>
            <w:r w:rsidRPr="00224095">
              <w:rPr>
                <w:rFonts w:eastAsia="Times New Roman"/>
                <w:color w:val="000000"/>
              </w:rPr>
              <w:t>2,4</w:t>
            </w:r>
          </w:p>
        </w:tc>
      </w:tr>
      <w:tr w:rsidR="00B258F8" w:rsidRPr="00224095" w14:paraId="0901DE78" w14:textId="77777777" w:rsidTr="00863D13">
        <w:trPr>
          <w:trHeight w:val="315"/>
          <w:jc w:val="center"/>
        </w:trPr>
        <w:tc>
          <w:tcPr>
            <w:tcW w:w="1548" w:type="dxa"/>
            <w:tcBorders>
              <w:top w:val="nil"/>
              <w:left w:val="nil"/>
              <w:bottom w:val="nil"/>
              <w:right w:val="nil"/>
            </w:tcBorders>
            <w:shd w:val="clear" w:color="auto" w:fill="auto"/>
            <w:noWrap/>
            <w:vAlign w:val="bottom"/>
            <w:hideMark/>
          </w:tcPr>
          <w:p w14:paraId="640ED297" w14:textId="77777777" w:rsidR="00B258F8" w:rsidRPr="00224095" w:rsidRDefault="00B258F8" w:rsidP="00863D13">
            <w:pPr>
              <w:jc w:val="right"/>
              <w:rPr>
                <w:rFonts w:eastAsia="Times New Roman"/>
                <w:color w:val="000000"/>
              </w:rPr>
            </w:pPr>
          </w:p>
        </w:tc>
        <w:tc>
          <w:tcPr>
            <w:tcW w:w="3414" w:type="dxa"/>
            <w:tcBorders>
              <w:top w:val="nil"/>
              <w:left w:val="nil"/>
              <w:bottom w:val="nil"/>
              <w:right w:val="nil"/>
            </w:tcBorders>
            <w:shd w:val="clear" w:color="auto" w:fill="auto"/>
            <w:noWrap/>
            <w:vAlign w:val="bottom"/>
            <w:hideMark/>
          </w:tcPr>
          <w:p w14:paraId="27B1CBAA" w14:textId="77777777" w:rsidR="00B258F8" w:rsidRPr="00224095" w:rsidRDefault="00B258F8" w:rsidP="00863D13">
            <w:pPr>
              <w:rPr>
                <w:rFonts w:eastAsia="Times New Roman"/>
              </w:rPr>
            </w:pPr>
          </w:p>
        </w:tc>
        <w:tc>
          <w:tcPr>
            <w:tcW w:w="2551" w:type="dxa"/>
            <w:tcBorders>
              <w:top w:val="nil"/>
              <w:left w:val="nil"/>
              <w:bottom w:val="nil"/>
              <w:right w:val="nil"/>
            </w:tcBorders>
            <w:shd w:val="clear" w:color="auto" w:fill="auto"/>
            <w:noWrap/>
            <w:vAlign w:val="bottom"/>
            <w:hideMark/>
          </w:tcPr>
          <w:p w14:paraId="6ADF064E" w14:textId="77777777" w:rsidR="00B258F8" w:rsidRPr="00224095" w:rsidRDefault="00B258F8" w:rsidP="00863D13">
            <w:pPr>
              <w:jc w:val="right"/>
              <w:rPr>
                <w:rFonts w:eastAsia="Times New Roman"/>
                <w:color w:val="000000"/>
              </w:rPr>
            </w:pPr>
            <w:r w:rsidRPr="00224095">
              <w:rPr>
                <w:rFonts w:eastAsia="Times New Roman"/>
                <w:color w:val="000000"/>
              </w:rPr>
              <w:t>275,2</w:t>
            </w:r>
          </w:p>
        </w:tc>
      </w:tr>
    </w:tbl>
    <w:p w14:paraId="27C04616" w14:textId="512945ED" w:rsidR="00B258F8" w:rsidRPr="00224095" w:rsidRDefault="00B258F8" w:rsidP="00B258F8"/>
    <w:tbl>
      <w:tblPr>
        <w:tblW w:w="7650" w:type="dxa"/>
        <w:jc w:val="center"/>
        <w:tblCellMar>
          <w:left w:w="70" w:type="dxa"/>
          <w:right w:w="70" w:type="dxa"/>
        </w:tblCellMar>
        <w:tblLook w:val="04A0" w:firstRow="1" w:lastRow="0" w:firstColumn="1" w:lastColumn="0" w:noHBand="0" w:noVBand="1"/>
      </w:tblPr>
      <w:tblGrid>
        <w:gridCol w:w="70"/>
        <w:gridCol w:w="1478"/>
        <w:gridCol w:w="70"/>
        <w:gridCol w:w="3414"/>
        <w:gridCol w:w="66"/>
        <w:gridCol w:w="2485"/>
        <w:gridCol w:w="67"/>
      </w:tblGrid>
      <w:tr w:rsidR="00B258F8" w:rsidRPr="00224095" w14:paraId="3610E7E0" w14:textId="77777777" w:rsidTr="00863D13">
        <w:trPr>
          <w:gridBefore w:val="1"/>
          <w:gridAfter w:val="1"/>
          <w:wBefore w:w="70" w:type="dxa"/>
          <w:wAfter w:w="67" w:type="dxa"/>
          <w:trHeight w:val="517"/>
          <w:jc w:val="center"/>
        </w:trPr>
        <w:tc>
          <w:tcPr>
            <w:tcW w:w="751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D7F14" w14:textId="77777777" w:rsidR="00B258F8" w:rsidRPr="00224095" w:rsidRDefault="00B258F8" w:rsidP="00863D13">
            <w:pPr>
              <w:jc w:val="center"/>
              <w:rPr>
                <w:rFonts w:eastAsia="Times New Roman"/>
                <w:color w:val="000000"/>
              </w:rPr>
            </w:pPr>
            <w:r w:rsidRPr="00224095">
              <w:rPr>
                <w:rFonts w:eastAsia="Times New Roman"/>
                <w:color w:val="000000"/>
              </w:rPr>
              <w:t>II. Irodaépület emelet</w:t>
            </w:r>
          </w:p>
        </w:tc>
      </w:tr>
      <w:tr w:rsidR="00B258F8" w:rsidRPr="00224095" w14:paraId="242BBE99" w14:textId="77777777" w:rsidTr="00863D13">
        <w:trPr>
          <w:gridBefore w:val="1"/>
          <w:gridAfter w:val="1"/>
          <w:wBefore w:w="70" w:type="dxa"/>
          <w:wAfter w:w="67" w:type="dxa"/>
          <w:trHeight w:val="517"/>
          <w:jc w:val="center"/>
        </w:trPr>
        <w:tc>
          <w:tcPr>
            <w:tcW w:w="7513" w:type="dxa"/>
            <w:gridSpan w:val="5"/>
            <w:vMerge/>
            <w:tcBorders>
              <w:top w:val="single" w:sz="4" w:space="0" w:color="auto"/>
              <w:left w:val="single" w:sz="4" w:space="0" w:color="auto"/>
              <w:bottom w:val="single" w:sz="4" w:space="0" w:color="auto"/>
              <w:right w:val="single" w:sz="4" w:space="0" w:color="auto"/>
            </w:tcBorders>
            <w:vAlign w:val="center"/>
            <w:hideMark/>
          </w:tcPr>
          <w:p w14:paraId="419C4C66" w14:textId="77777777" w:rsidR="00B258F8" w:rsidRPr="00224095" w:rsidRDefault="00B258F8" w:rsidP="00863D13">
            <w:pPr>
              <w:rPr>
                <w:rFonts w:eastAsia="Times New Roman"/>
                <w:color w:val="000000"/>
              </w:rPr>
            </w:pPr>
          </w:p>
        </w:tc>
      </w:tr>
      <w:tr w:rsidR="00B258F8" w:rsidRPr="00224095" w14:paraId="6E75ED2D" w14:textId="77777777" w:rsidTr="00863D13">
        <w:trPr>
          <w:gridBefore w:val="1"/>
          <w:gridAfter w:val="1"/>
          <w:wBefore w:w="70" w:type="dxa"/>
          <w:wAfter w:w="67" w:type="dxa"/>
          <w:trHeight w:val="315"/>
          <w:jc w:val="center"/>
        </w:trPr>
        <w:tc>
          <w:tcPr>
            <w:tcW w:w="15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3BA962" w14:textId="77777777" w:rsidR="00B258F8" w:rsidRPr="00224095" w:rsidRDefault="00B258F8" w:rsidP="00863D13">
            <w:pPr>
              <w:jc w:val="center"/>
              <w:rPr>
                <w:rFonts w:eastAsia="Times New Roman"/>
                <w:color w:val="000000"/>
              </w:rPr>
            </w:pPr>
            <w:r w:rsidRPr="00224095">
              <w:rPr>
                <w:rFonts w:eastAsia="Times New Roman"/>
                <w:color w:val="000000"/>
              </w:rPr>
              <w:t>Kulcsszám</w:t>
            </w:r>
          </w:p>
        </w:tc>
        <w:tc>
          <w:tcPr>
            <w:tcW w:w="3414" w:type="dxa"/>
            <w:tcBorders>
              <w:top w:val="nil"/>
              <w:left w:val="nil"/>
              <w:bottom w:val="single" w:sz="4" w:space="0" w:color="auto"/>
              <w:right w:val="single" w:sz="4" w:space="0" w:color="auto"/>
            </w:tcBorders>
            <w:shd w:val="clear" w:color="auto" w:fill="auto"/>
            <w:noWrap/>
            <w:vAlign w:val="bottom"/>
            <w:hideMark/>
          </w:tcPr>
          <w:p w14:paraId="34DDD81D" w14:textId="77777777" w:rsidR="00B258F8" w:rsidRPr="00224095" w:rsidRDefault="00B258F8" w:rsidP="00863D13">
            <w:pPr>
              <w:jc w:val="center"/>
              <w:rPr>
                <w:rFonts w:eastAsia="Times New Roman"/>
                <w:color w:val="000000"/>
              </w:rPr>
            </w:pPr>
            <w:r w:rsidRPr="00224095">
              <w:rPr>
                <w:rFonts w:eastAsia="Times New Roman"/>
                <w:color w:val="000000"/>
              </w:rPr>
              <w:t>Megnevezés</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DB89D43" w14:textId="77777777" w:rsidR="00B258F8" w:rsidRPr="00224095" w:rsidRDefault="00B258F8" w:rsidP="00863D13">
            <w:pPr>
              <w:jc w:val="center"/>
              <w:rPr>
                <w:rFonts w:eastAsia="Times New Roman"/>
                <w:color w:val="000000"/>
              </w:rPr>
            </w:pPr>
            <w:r w:rsidRPr="00224095">
              <w:rPr>
                <w:rFonts w:eastAsia="Times New Roman"/>
                <w:color w:val="000000"/>
              </w:rPr>
              <w:t xml:space="preserve"> m²</w:t>
            </w:r>
          </w:p>
        </w:tc>
      </w:tr>
      <w:tr w:rsidR="00B258F8" w:rsidRPr="00224095" w14:paraId="2A55472F" w14:textId="77777777" w:rsidTr="00863D13">
        <w:trPr>
          <w:gridBefore w:val="1"/>
          <w:gridAfter w:val="1"/>
          <w:wBefore w:w="70" w:type="dxa"/>
          <w:wAfter w:w="67" w:type="dxa"/>
          <w:trHeight w:val="315"/>
          <w:jc w:val="center"/>
        </w:trPr>
        <w:tc>
          <w:tcPr>
            <w:tcW w:w="15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18CF62" w14:textId="77777777" w:rsidR="00B258F8" w:rsidRPr="00224095" w:rsidRDefault="00B258F8" w:rsidP="00863D13">
            <w:pPr>
              <w:jc w:val="center"/>
              <w:rPr>
                <w:rFonts w:eastAsia="Times New Roman"/>
                <w:color w:val="000000"/>
              </w:rPr>
            </w:pPr>
            <w:r w:rsidRPr="00224095">
              <w:rPr>
                <w:rFonts w:eastAsia="Times New Roman"/>
                <w:color w:val="000000"/>
              </w:rPr>
              <w:t> 73</w:t>
            </w:r>
          </w:p>
        </w:tc>
        <w:tc>
          <w:tcPr>
            <w:tcW w:w="3414" w:type="dxa"/>
            <w:tcBorders>
              <w:top w:val="nil"/>
              <w:left w:val="nil"/>
              <w:bottom w:val="single" w:sz="4" w:space="0" w:color="auto"/>
              <w:right w:val="single" w:sz="4" w:space="0" w:color="auto"/>
            </w:tcBorders>
            <w:shd w:val="clear" w:color="auto" w:fill="auto"/>
            <w:noWrap/>
            <w:vAlign w:val="bottom"/>
            <w:hideMark/>
          </w:tcPr>
          <w:p w14:paraId="7BD8BC23" w14:textId="77777777" w:rsidR="00B258F8" w:rsidRPr="00224095" w:rsidRDefault="00B258F8" w:rsidP="00863D13">
            <w:pPr>
              <w:rPr>
                <w:rFonts w:eastAsia="Times New Roman"/>
                <w:color w:val="000000"/>
              </w:rPr>
            </w:pPr>
            <w:r w:rsidRPr="00224095">
              <w:rPr>
                <w:rFonts w:eastAsia="Times New Roman"/>
                <w:color w:val="000000"/>
              </w:rPr>
              <w:t>Közlekedő</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44B68D3D" w14:textId="77777777" w:rsidR="00B258F8" w:rsidRPr="00224095" w:rsidRDefault="00B258F8" w:rsidP="00863D13">
            <w:pPr>
              <w:jc w:val="right"/>
              <w:rPr>
                <w:rFonts w:eastAsia="Times New Roman"/>
                <w:color w:val="000000"/>
              </w:rPr>
            </w:pPr>
            <w:r w:rsidRPr="00224095">
              <w:rPr>
                <w:rFonts w:eastAsia="Times New Roman"/>
                <w:color w:val="000000"/>
              </w:rPr>
              <w:t>21,6</w:t>
            </w:r>
          </w:p>
        </w:tc>
      </w:tr>
      <w:tr w:rsidR="00B258F8" w:rsidRPr="00224095" w14:paraId="70BCED66" w14:textId="77777777" w:rsidTr="00863D13">
        <w:trPr>
          <w:gridBefore w:val="1"/>
          <w:gridAfter w:val="1"/>
          <w:wBefore w:w="70" w:type="dxa"/>
          <w:wAfter w:w="67" w:type="dxa"/>
          <w:trHeight w:val="315"/>
          <w:jc w:val="center"/>
        </w:trPr>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98B0BD" w14:textId="77777777" w:rsidR="00B258F8" w:rsidRPr="00224095" w:rsidRDefault="00B258F8" w:rsidP="00863D13">
            <w:pPr>
              <w:jc w:val="center"/>
              <w:rPr>
                <w:rFonts w:eastAsia="Times New Roman"/>
                <w:color w:val="000000"/>
              </w:rPr>
            </w:pPr>
            <w:r w:rsidRPr="00224095">
              <w:rPr>
                <w:rFonts w:eastAsia="Times New Roman"/>
                <w:color w:val="000000"/>
              </w:rPr>
              <w:t>74</w:t>
            </w:r>
          </w:p>
        </w:tc>
        <w:tc>
          <w:tcPr>
            <w:tcW w:w="3414" w:type="dxa"/>
            <w:tcBorders>
              <w:top w:val="nil"/>
              <w:left w:val="nil"/>
              <w:bottom w:val="single" w:sz="4" w:space="0" w:color="auto"/>
              <w:right w:val="single" w:sz="4" w:space="0" w:color="auto"/>
            </w:tcBorders>
            <w:shd w:val="clear" w:color="auto" w:fill="auto"/>
            <w:vAlign w:val="center"/>
            <w:hideMark/>
          </w:tcPr>
          <w:p w14:paraId="10C11443" w14:textId="77777777" w:rsidR="00B258F8" w:rsidRPr="00224095" w:rsidRDefault="00B258F8" w:rsidP="00863D13">
            <w:pPr>
              <w:rPr>
                <w:rFonts w:eastAsia="Times New Roman"/>
                <w:color w:val="000000"/>
              </w:rPr>
            </w:pPr>
            <w:r w:rsidRPr="00224095">
              <w:rPr>
                <w:rFonts w:eastAsia="Times New Roman"/>
                <w:color w:val="000000"/>
              </w:rPr>
              <w:t>Konyha</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A32FA65" w14:textId="77777777" w:rsidR="00B258F8" w:rsidRPr="00224095" w:rsidRDefault="00B258F8" w:rsidP="00863D13">
            <w:pPr>
              <w:jc w:val="right"/>
              <w:rPr>
                <w:rFonts w:eastAsia="Times New Roman"/>
                <w:color w:val="000000"/>
              </w:rPr>
            </w:pPr>
            <w:r w:rsidRPr="00224095">
              <w:rPr>
                <w:rFonts w:eastAsia="Times New Roman"/>
                <w:color w:val="000000"/>
              </w:rPr>
              <w:t>3,2</w:t>
            </w:r>
          </w:p>
        </w:tc>
      </w:tr>
      <w:tr w:rsidR="00B258F8" w:rsidRPr="00224095" w14:paraId="7DF913AF" w14:textId="77777777" w:rsidTr="00863D13">
        <w:trPr>
          <w:gridBefore w:val="1"/>
          <w:gridAfter w:val="1"/>
          <w:wBefore w:w="70" w:type="dxa"/>
          <w:wAfter w:w="67" w:type="dxa"/>
          <w:trHeight w:val="315"/>
          <w:jc w:val="center"/>
        </w:trPr>
        <w:tc>
          <w:tcPr>
            <w:tcW w:w="1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AEC53CC"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vAlign w:val="center"/>
            <w:hideMark/>
          </w:tcPr>
          <w:p w14:paraId="775788C1"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4265789" w14:textId="77777777" w:rsidR="00B258F8" w:rsidRPr="00224095" w:rsidRDefault="00B258F8" w:rsidP="00863D13">
            <w:pPr>
              <w:jc w:val="right"/>
              <w:rPr>
                <w:rFonts w:eastAsia="Times New Roman"/>
                <w:color w:val="000000"/>
              </w:rPr>
            </w:pPr>
            <w:r w:rsidRPr="00224095">
              <w:rPr>
                <w:rFonts w:eastAsia="Times New Roman"/>
                <w:color w:val="000000"/>
              </w:rPr>
              <w:t>9,7</w:t>
            </w:r>
          </w:p>
        </w:tc>
      </w:tr>
      <w:tr w:rsidR="00B258F8" w:rsidRPr="00224095" w14:paraId="12D325CE" w14:textId="77777777" w:rsidTr="00863D13">
        <w:trPr>
          <w:gridBefore w:val="1"/>
          <w:gridAfter w:val="1"/>
          <w:wBefore w:w="70" w:type="dxa"/>
          <w:wAfter w:w="67" w:type="dxa"/>
          <w:trHeight w:val="315"/>
          <w:jc w:val="center"/>
        </w:trPr>
        <w:tc>
          <w:tcPr>
            <w:tcW w:w="1548" w:type="dxa"/>
            <w:gridSpan w:val="2"/>
            <w:tcBorders>
              <w:top w:val="nil"/>
              <w:left w:val="single" w:sz="4" w:space="0" w:color="auto"/>
              <w:bottom w:val="single" w:sz="4" w:space="0" w:color="auto"/>
              <w:right w:val="single" w:sz="4" w:space="0" w:color="auto"/>
            </w:tcBorders>
            <w:shd w:val="clear" w:color="auto" w:fill="auto"/>
            <w:vAlign w:val="center"/>
          </w:tcPr>
          <w:p w14:paraId="57751696" w14:textId="77777777" w:rsidR="00B258F8" w:rsidRPr="00224095" w:rsidRDefault="00B258F8" w:rsidP="00863D13">
            <w:pPr>
              <w:jc w:val="center"/>
              <w:rPr>
                <w:rFonts w:eastAsia="Times New Roman"/>
                <w:color w:val="000000"/>
              </w:rPr>
            </w:pPr>
            <w:r w:rsidRPr="00224095">
              <w:rPr>
                <w:rFonts w:eastAsia="Times New Roman"/>
                <w:color w:val="000000"/>
              </w:rPr>
              <w:t>75</w:t>
            </w:r>
          </w:p>
        </w:tc>
        <w:tc>
          <w:tcPr>
            <w:tcW w:w="3414" w:type="dxa"/>
            <w:tcBorders>
              <w:top w:val="nil"/>
              <w:left w:val="nil"/>
              <w:bottom w:val="single" w:sz="4" w:space="0" w:color="auto"/>
              <w:right w:val="single" w:sz="4" w:space="0" w:color="auto"/>
            </w:tcBorders>
            <w:shd w:val="clear" w:color="auto" w:fill="auto"/>
            <w:vAlign w:val="center"/>
          </w:tcPr>
          <w:p w14:paraId="41F055A1"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gridSpan w:val="2"/>
            <w:tcBorders>
              <w:top w:val="nil"/>
              <w:left w:val="nil"/>
              <w:bottom w:val="single" w:sz="4" w:space="0" w:color="auto"/>
              <w:right w:val="single" w:sz="4" w:space="0" w:color="auto"/>
            </w:tcBorders>
            <w:shd w:val="clear" w:color="auto" w:fill="auto"/>
            <w:noWrap/>
            <w:vAlign w:val="bottom"/>
          </w:tcPr>
          <w:p w14:paraId="3C11D2DC" w14:textId="77777777" w:rsidR="00B258F8" w:rsidRPr="00224095" w:rsidRDefault="00B258F8" w:rsidP="00863D13">
            <w:pPr>
              <w:jc w:val="right"/>
              <w:rPr>
                <w:rFonts w:eastAsia="Times New Roman"/>
                <w:color w:val="000000"/>
              </w:rPr>
            </w:pPr>
            <w:r w:rsidRPr="00224095">
              <w:rPr>
                <w:rFonts w:eastAsia="Times New Roman"/>
                <w:color w:val="000000"/>
              </w:rPr>
              <w:t>15,5</w:t>
            </w:r>
          </w:p>
        </w:tc>
      </w:tr>
      <w:tr w:rsidR="00B258F8" w:rsidRPr="00224095" w14:paraId="08EA2959" w14:textId="77777777" w:rsidTr="00863D13">
        <w:trPr>
          <w:gridBefore w:val="1"/>
          <w:gridAfter w:val="1"/>
          <w:wBefore w:w="70" w:type="dxa"/>
          <w:wAfter w:w="67" w:type="dxa"/>
          <w:trHeight w:val="315"/>
          <w:jc w:val="center"/>
        </w:trPr>
        <w:tc>
          <w:tcPr>
            <w:tcW w:w="1548" w:type="dxa"/>
            <w:gridSpan w:val="2"/>
            <w:tcBorders>
              <w:top w:val="nil"/>
              <w:left w:val="single" w:sz="4" w:space="0" w:color="auto"/>
              <w:bottom w:val="single" w:sz="4" w:space="0" w:color="auto"/>
              <w:right w:val="single" w:sz="4" w:space="0" w:color="auto"/>
            </w:tcBorders>
            <w:shd w:val="clear" w:color="auto" w:fill="auto"/>
            <w:vAlign w:val="center"/>
          </w:tcPr>
          <w:p w14:paraId="495E082F" w14:textId="77777777" w:rsidR="00B258F8" w:rsidRPr="00224095" w:rsidRDefault="00B258F8" w:rsidP="00863D13">
            <w:pPr>
              <w:jc w:val="center"/>
              <w:rPr>
                <w:rFonts w:eastAsia="Times New Roman"/>
                <w:color w:val="000000"/>
              </w:rPr>
            </w:pPr>
            <w:r w:rsidRPr="00224095">
              <w:rPr>
                <w:rFonts w:eastAsia="Times New Roman"/>
                <w:color w:val="000000"/>
              </w:rPr>
              <w:t>76</w:t>
            </w:r>
          </w:p>
        </w:tc>
        <w:tc>
          <w:tcPr>
            <w:tcW w:w="3414" w:type="dxa"/>
            <w:tcBorders>
              <w:top w:val="nil"/>
              <w:left w:val="nil"/>
              <w:bottom w:val="single" w:sz="4" w:space="0" w:color="auto"/>
              <w:right w:val="single" w:sz="4" w:space="0" w:color="auto"/>
            </w:tcBorders>
            <w:shd w:val="clear" w:color="auto" w:fill="auto"/>
            <w:vAlign w:val="center"/>
            <w:hideMark/>
          </w:tcPr>
          <w:p w14:paraId="376CBD54" w14:textId="77777777" w:rsidR="00B258F8" w:rsidRPr="00224095" w:rsidRDefault="00B258F8" w:rsidP="00863D13">
            <w:pPr>
              <w:rPr>
                <w:rFonts w:eastAsia="Times New Roman"/>
                <w:color w:val="000000"/>
              </w:rPr>
            </w:pPr>
            <w:r w:rsidRPr="00224095">
              <w:rPr>
                <w:rFonts w:eastAsia="Times New Roman"/>
                <w:color w:val="000000"/>
              </w:rPr>
              <w:t>Tárgyaló</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1A81994" w14:textId="77777777" w:rsidR="00B258F8" w:rsidRPr="00224095" w:rsidRDefault="00B258F8" w:rsidP="00863D13">
            <w:pPr>
              <w:jc w:val="right"/>
              <w:rPr>
                <w:rFonts w:eastAsia="Times New Roman"/>
                <w:color w:val="000000"/>
              </w:rPr>
            </w:pPr>
            <w:r w:rsidRPr="00224095">
              <w:rPr>
                <w:rFonts w:eastAsia="Times New Roman"/>
                <w:color w:val="000000"/>
              </w:rPr>
              <w:t>15,4</w:t>
            </w:r>
          </w:p>
        </w:tc>
      </w:tr>
      <w:tr w:rsidR="00B258F8" w:rsidRPr="00224095" w14:paraId="68A70AF8" w14:textId="77777777" w:rsidTr="00863D13">
        <w:trPr>
          <w:gridBefore w:val="1"/>
          <w:gridAfter w:val="1"/>
          <w:wBefore w:w="70" w:type="dxa"/>
          <w:wAfter w:w="67" w:type="dxa"/>
          <w:trHeight w:val="315"/>
          <w:jc w:val="center"/>
        </w:trPr>
        <w:tc>
          <w:tcPr>
            <w:tcW w:w="1548" w:type="dxa"/>
            <w:gridSpan w:val="2"/>
            <w:tcBorders>
              <w:top w:val="nil"/>
              <w:left w:val="single" w:sz="4" w:space="0" w:color="auto"/>
              <w:bottom w:val="single" w:sz="4" w:space="0" w:color="auto"/>
              <w:right w:val="single" w:sz="4" w:space="0" w:color="auto"/>
            </w:tcBorders>
            <w:shd w:val="clear" w:color="auto" w:fill="auto"/>
            <w:vAlign w:val="center"/>
          </w:tcPr>
          <w:p w14:paraId="1A40E1FF" w14:textId="77777777" w:rsidR="00B258F8" w:rsidRPr="00224095" w:rsidRDefault="00B258F8" w:rsidP="00863D13">
            <w:pPr>
              <w:jc w:val="center"/>
              <w:rPr>
                <w:rFonts w:eastAsia="Times New Roman"/>
                <w:color w:val="000000"/>
              </w:rPr>
            </w:pPr>
            <w:r w:rsidRPr="00224095">
              <w:rPr>
                <w:rFonts w:eastAsia="Times New Roman"/>
                <w:color w:val="000000"/>
              </w:rPr>
              <w:t>77</w:t>
            </w:r>
          </w:p>
        </w:tc>
        <w:tc>
          <w:tcPr>
            <w:tcW w:w="3414" w:type="dxa"/>
            <w:tcBorders>
              <w:top w:val="nil"/>
              <w:left w:val="nil"/>
              <w:bottom w:val="single" w:sz="4" w:space="0" w:color="auto"/>
              <w:right w:val="single" w:sz="4" w:space="0" w:color="auto"/>
            </w:tcBorders>
            <w:shd w:val="clear" w:color="auto" w:fill="auto"/>
            <w:vAlign w:val="center"/>
            <w:hideMark/>
          </w:tcPr>
          <w:p w14:paraId="462AC2FC"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1872518" w14:textId="77777777" w:rsidR="00B258F8" w:rsidRPr="00224095" w:rsidRDefault="00B258F8" w:rsidP="00863D13">
            <w:pPr>
              <w:jc w:val="right"/>
              <w:rPr>
                <w:rFonts w:eastAsia="Times New Roman"/>
                <w:color w:val="000000"/>
              </w:rPr>
            </w:pPr>
            <w:r w:rsidRPr="00224095">
              <w:rPr>
                <w:rFonts w:eastAsia="Times New Roman"/>
                <w:color w:val="000000"/>
              </w:rPr>
              <w:t>77,3</w:t>
            </w:r>
          </w:p>
        </w:tc>
      </w:tr>
      <w:tr w:rsidR="00B258F8" w:rsidRPr="00224095" w14:paraId="794973BC" w14:textId="77777777" w:rsidTr="00863D13">
        <w:trPr>
          <w:gridBefore w:val="1"/>
          <w:gridAfter w:val="1"/>
          <w:wBefore w:w="70" w:type="dxa"/>
          <w:wAfter w:w="67" w:type="dxa"/>
          <w:trHeight w:val="315"/>
          <w:jc w:val="center"/>
        </w:trPr>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14:paraId="6B5CB2AB" w14:textId="77777777" w:rsidR="00B258F8" w:rsidRPr="00224095" w:rsidRDefault="00B258F8" w:rsidP="00863D13">
            <w:pPr>
              <w:jc w:val="center"/>
              <w:rPr>
                <w:rFonts w:eastAsia="Times New Roman"/>
                <w:color w:val="000000"/>
              </w:rPr>
            </w:pPr>
            <w:r w:rsidRPr="00224095">
              <w:rPr>
                <w:rFonts w:eastAsia="Times New Roman"/>
                <w:color w:val="000000"/>
              </w:rPr>
              <w:t>78</w:t>
            </w:r>
          </w:p>
        </w:tc>
        <w:tc>
          <w:tcPr>
            <w:tcW w:w="3414" w:type="dxa"/>
            <w:tcBorders>
              <w:top w:val="nil"/>
              <w:left w:val="nil"/>
              <w:bottom w:val="single" w:sz="4" w:space="0" w:color="auto"/>
              <w:right w:val="single" w:sz="4" w:space="0" w:color="auto"/>
            </w:tcBorders>
            <w:shd w:val="clear" w:color="auto" w:fill="auto"/>
            <w:vAlign w:val="center"/>
            <w:hideMark/>
          </w:tcPr>
          <w:p w14:paraId="5E3F3D82"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B2799F1" w14:textId="77777777" w:rsidR="00B258F8" w:rsidRPr="00224095" w:rsidRDefault="00B258F8" w:rsidP="00863D13">
            <w:pPr>
              <w:jc w:val="right"/>
              <w:rPr>
                <w:rFonts w:eastAsia="Times New Roman"/>
                <w:color w:val="000000"/>
              </w:rPr>
            </w:pPr>
            <w:r w:rsidRPr="00224095">
              <w:rPr>
                <w:rFonts w:eastAsia="Times New Roman"/>
                <w:color w:val="000000"/>
              </w:rPr>
              <w:t>12,6</w:t>
            </w:r>
          </w:p>
        </w:tc>
      </w:tr>
      <w:tr w:rsidR="00B258F8" w:rsidRPr="00224095" w14:paraId="44EDC9D4" w14:textId="77777777" w:rsidTr="00863D13">
        <w:trPr>
          <w:gridBefore w:val="1"/>
          <w:gridAfter w:val="1"/>
          <w:wBefore w:w="70" w:type="dxa"/>
          <w:wAfter w:w="67" w:type="dxa"/>
          <w:trHeight w:val="315"/>
          <w:jc w:val="center"/>
        </w:trPr>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14:paraId="11E9F48D" w14:textId="77777777" w:rsidR="00B258F8" w:rsidRPr="00224095" w:rsidRDefault="00B258F8" w:rsidP="00863D13">
            <w:pPr>
              <w:jc w:val="center"/>
              <w:rPr>
                <w:rFonts w:eastAsia="Times New Roman"/>
                <w:color w:val="000000"/>
              </w:rPr>
            </w:pPr>
            <w:r w:rsidRPr="00224095">
              <w:rPr>
                <w:rFonts w:eastAsia="Times New Roman"/>
                <w:color w:val="000000"/>
              </w:rPr>
              <w:t>79</w:t>
            </w:r>
          </w:p>
        </w:tc>
        <w:tc>
          <w:tcPr>
            <w:tcW w:w="3414" w:type="dxa"/>
            <w:tcBorders>
              <w:top w:val="nil"/>
              <w:left w:val="nil"/>
              <w:bottom w:val="single" w:sz="4" w:space="0" w:color="auto"/>
              <w:right w:val="single" w:sz="4" w:space="0" w:color="auto"/>
            </w:tcBorders>
            <w:shd w:val="clear" w:color="auto" w:fill="auto"/>
            <w:vAlign w:val="center"/>
            <w:hideMark/>
          </w:tcPr>
          <w:p w14:paraId="5757856F"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3A6E6B7" w14:textId="77777777" w:rsidR="00B258F8" w:rsidRPr="00224095" w:rsidRDefault="00B258F8" w:rsidP="00863D13">
            <w:pPr>
              <w:jc w:val="right"/>
              <w:rPr>
                <w:rFonts w:eastAsia="Times New Roman"/>
                <w:color w:val="000000"/>
              </w:rPr>
            </w:pPr>
            <w:r w:rsidRPr="00224095">
              <w:rPr>
                <w:rFonts w:eastAsia="Times New Roman"/>
                <w:color w:val="000000"/>
              </w:rPr>
              <w:t>11,3</w:t>
            </w:r>
          </w:p>
        </w:tc>
      </w:tr>
      <w:tr w:rsidR="00B258F8" w:rsidRPr="00224095" w14:paraId="5A38BBDA" w14:textId="77777777" w:rsidTr="00863D13">
        <w:trPr>
          <w:gridBefore w:val="1"/>
          <w:gridAfter w:val="1"/>
          <w:wBefore w:w="70" w:type="dxa"/>
          <w:wAfter w:w="67" w:type="dxa"/>
          <w:trHeight w:val="420"/>
          <w:jc w:val="center"/>
        </w:trPr>
        <w:tc>
          <w:tcPr>
            <w:tcW w:w="1548"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7164B190" w14:textId="77777777" w:rsidR="00B258F8" w:rsidRPr="00224095" w:rsidRDefault="00B258F8" w:rsidP="00863D13">
            <w:pPr>
              <w:jc w:val="center"/>
              <w:rPr>
                <w:rFonts w:eastAsia="Times New Roman"/>
                <w:color w:val="000000"/>
              </w:rPr>
            </w:pPr>
            <w:r w:rsidRPr="00224095">
              <w:rPr>
                <w:rFonts w:eastAsia="Times New Roman"/>
                <w:color w:val="000000"/>
              </w:rPr>
              <w:t>81</w:t>
            </w:r>
          </w:p>
        </w:tc>
        <w:tc>
          <w:tcPr>
            <w:tcW w:w="3414" w:type="dxa"/>
            <w:tcBorders>
              <w:top w:val="nil"/>
              <w:left w:val="nil"/>
              <w:bottom w:val="single" w:sz="4" w:space="0" w:color="auto"/>
              <w:right w:val="single" w:sz="4" w:space="0" w:color="auto"/>
            </w:tcBorders>
            <w:shd w:val="clear" w:color="auto" w:fill="auto"/>
            <w:noWrap/>
            <w:vAlign w:val="center"/>
            <w:hideMark/>
          </w:tcPr>
          <w:p w14:paraId="3EFCE290" w14:textId="77777777" w:rsidR="00B258F8" w:rsidRPr="00224095" w:rsidRDefault="00B258F8" w:rsidP="00863D13">
            <w:pPr>
              <w:rPr>
                <w:rFonts w:eastAsia="Times New Roman"/>
                <w:color w:val="000000"/>
              </w:rPr>
            </w:pPr>
            <w:r w:rsidRPr="00224095">
              <w:rPr>
                <w:rFonts w:eastAsia="Times New Roman"/>
                <w:color w:val="000000"/>
              </w:rPr>
              <w:t>Mosdó</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68C94E5" w14:textId="77777777" w:rsidR="00B258F8" w:rsidRPr="00224095" w:rsidRDefault="00B258F8" w:rsidP="00863D13">
            <w:pPr>
              <w:jc w:val="right"/>
              <w:rPr>
                <w:rFonts w:eastAsia="Times New Roman"/>
                <w:color w:val="000000"/>
              </w:rPr>
            </w:pPr>
            <w:r w:rsidRPr="00224095">
              <w:rPr>
                <w:rFonts w:eastAsia="Times New Roman"/>
                <w:color w:val="000000"/>
              </w:rPr>
              <w:t>4,4</w:t>
            </w:r>
          </w:p>
        </w:tc>
      </w:tr>
      <w:tr w:rsidR="00B258F8" w:rsidRPr="00224095" w14:paraId="26DD1348" w14:textId="77777777" w:rsidTr="00863D13">
        <w:trPr>
          <w:gridBefore w:val="1"/>
          <w:gridAfter w:val="1"/>
          <w:wBefore w:w="70" w:type="dxa"/>
          <w:wAfter w:w="67" w:type="dxa"/>
          <w:trHeight w:val="315"/>
          <w:jc w:val="center"/>
        </w:trPr>
        <w:tc>
          <w:tcPr>
            <w:tcW w:w="1548" w:type="dxa"/>
            <w:gridSpan w:val="2"/>
            <w:vMerge/>
            <w:tcBorders>
              <w:top w:val="nil"/>
              <w:left w:val="single" w:sz="4" w:space="0" w:color="auto"/>
              <w:bottom w:val="single" w:sz="4" w:space="0" w:color="auto"/>
              <w:right w:val="single" w:sz="4" w:space="0" w:color="auto"/>
            </w:tcBorders>
            <w:vAlign w:val="center"/>
          </w:tcPr>
          <w:p w14:paraId="4D8B8FE8"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7E1C9ED4" w14:textId="77777777" w:rsidR="00B258F8" w:rsidRPr="00224095" w:rsidRDefault="00B258F8" w:rsidP="00863D13">
            <w:pPr>
              <w:rPr>
                <w:rFonts w:eastAsia="Times New Roman"/>
                <w:color w:val="000000"/>
              </w:rPr>
            </w:pPr>
            <w:r w:rsidRPr="00224095">
              <w:rPr>
                <w:rFonts w:eastAsia="Times New Roman"/>
                <w:color w:val="000000"/>
              </w:rPr>
              <w:t>Férfi mosdó</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2B062C45" w14:textId="77777777" w:rsidR="00B258F8" w:rsidRPr="00224095" w:rsidRDefault="00B258F8" w:rsidP="00863D13">
            <w:pPr>
              <w:jc w:val="right"/>
              <w:rPr>
                <w:rFonts w:eastAsia="Times New Roman"/>
                <w:color w:val="000000"/>
              </w:rPr>
            </w:pPr>
            <w:r w:rsidRPr="00224095">
              <w:rPr>
                <w:rFonts w:eastAsia="Times New Roman"/>
                <w:color w:val="000000"/>
              </w:rPr>
              <w:t>3,6</w:t>
            </w:r>
          </w:p>
        </w:tc>
      </w:tr>
      <w:tr w:rsidR="00B258F8" w:rsidRPr="00224095" w14:paraId="4E1797E8" w14:textId="77777777" w:rsidTr="00863D13">
        <w:trPr>
          <w:gridBefore w:val="1"/>
          <w:gridAfter w:val="1"/>
          <w:wBefore w:w="70" w:type="dxa"/>
          <w:wAfter w:w="67" w:type="dxa"/>
          <w:trHeight w:val="315"/>
          <w:jc w:val="center"/>
        </w:trPr>
        <w:tc>
          <w:tcPr>
            <w:tcW w:w="1548" w:type="dxa"/>
            <w:gridSpan w:val="2"/>
            <w:vMerge/>
            <w:tcBorders>
              <w:top w:val="nil"/>
              <w:left w:val="single" w:sz="4" w:space="0" w:color="auto"/>
              <w:bottom w:val="single" w:sz="4" w:space="0" w:color="auto"/>
              <w:right w:val="single" w:sz="4" w:space="0" w:color="auto"/>
            </w:tcBorders>
            <w:vAlign w:val="center"/>
          </w:tcPr>
          <w:p w14:paraId="0A397E30"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5AAAA06C" w14:textId="77777777" w:rsidR="00B258F8" w:rsidRPr="00224095" w:rsidRDefault="00B258F8" w:rsidP="00863D13">
            <w:pPr>
              <w:rPr>
                <w:rFonts w:eastAsia="Times New Roman"/>
                <w:color w:val="000000"/>
              </w:rPr>
            </w:pPr>
            <w:r w:rsidRPr="00224095">
              <w:rPr>
                <w:rFonts w:eastAsia="Times New Roman"/>
                <w:color w:val="000000"/>
              </w:rPr>
              <w:t>Piszoár</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ED936C9" w14:textId="77777777" w:rsidR="00B258F8" w:rsidRPr="00224095" w:rsidRDefault="00B258F8" w:rsidP="00863D13">
            <w:pPr>
              <w:jc w:val="right"/>
              <w:rPr>
                <w:rFonts w:eastAsia="Times New Roman"/>
                <w:color w:val="000000"/>
              </w:rPr>
            </w:pPr>
            <w:r w:rsidRPr="00224095">
              <w:rPr>
                <w:rFonts w:eastAsia="Times New Roman"/>
                <w:color w:val="000000"/>
              </w:rPr>
              <w:t>3,2</w:t>
            </w:r>
          </w:p>
        </w:tc>
      </w:tr>
      <w:tr w:rsidR="00B258F8" w:rsidRPr="00224095" w14:paraId="2597A36C" w14:textId="77777777" w:rsidTr="00863D13">
        <w:trPr>
          <w:gridBefore w:val="1"/>
          <w:gridAfter w:val="1"/>
          <w:wBefore w:w="70" w:type="dxa"/>
          <w:wAfter w:w="67" w:type="dxa"/>
          <w:trHeight w:val="315"/>
          <w:jc w:val="center"/>
        </w:trPr>
        <w:tc>
          <w:tcPr>
            <w:tcW w:w="1548" w:type="dxa"/>
            <w:gridSpan w:val="2"/>
            <w:vMerge/>
            <w:tcBorders>
              <w:top w:val="nil"/>
              <w:left w:val="single" w:sz="4" w:space="0" w:color="auto"/>
              <w:bottom w:val="single" w:sz="4" w:space="0" w:color="auto"/>
              <w:right w:val="single" w:sz="4" w:space="0" w:color="auto"/>
            </w:tcBorders>
            <w:vAlign w:val="center"/>
          </w:tcPr>
          <w:p w14:paraId="7A2B85C8"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72B83613" w14:textId="77777777" w:rsidR="00B258F8" w:rsidRPr="00224095" w:rsidRDefault="00B258F8" w:rsidP="00863D13">
            <w:pPr>
              <w:rPr>
                <w:rFonts w:eastAsia="Times New Roman"/>
                <w:color w:val="000000"/>
              </w:rPr>
            </w:pPr>
            <w:r w:rsidRPr="00224095">
              <w:rPr>
                <w:rFonts w:eastAsia="Times New Roman"/>
                <w:color w:val="000000"/>
              </w:rPr>
              <w:t xml:space="preserve">Férfi </w:t>
            </w:r>
            <w:proofErr w:type="spellStart"/>
            <w:r w:rsidRPr="00224095">
              <w:rPr>
                <w:rFonts w:eastAsia="Times New Roman"/>
                <w:color w:val="000000"/>
              </w:rPr>
              <w:t>Wc</w:t>
            </w:r>
            <w:proofErr w:type="spellEnd"/>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1FFF70D0" w14:textId="77777777" w:rsidR="00B258F8" w:rsidRPr="00224095" w:rsidRDefault="00B258F8" w:rsidP="00863D13">
            <w:pPr>
              <w:jc w:val="right"/>
              <w:rPr>
                <w:rFonts w:eastAsia="Times New Roman"/>
                <w:color w:val="000000"/>
              </w:rPr>
            </w:pPr>
            <w:r w:rsidRPr="00224095">
              <w:rPr>
                <w:rFonts w:eastAsia="Times New Roman"/>
                <w:color w:val="000000"/>
              </w:rPr>
              <w:t>1,7</w:t>
            </w:r>
          </w:p>
        </w:tc>
      </w:tr>
      <w:tr w:rsidR="00B258F8" w:rsidRPr="00224095" w14:paraId="2CC1F03B" w14:textId="77777777" w:rsidTr="00863D13">
        <w:trPr>
          <w:gridBefore w:val="1"/>
          <w:gridAfter w:val="1"/>
          <w:wBefore w:w="70" w:type="dxa"/>
          <w:wAfter w:w="67" w:type="dxa"/>
          <w:trHeight w:val="315"/>
          <w:jc w:val="center"/>
        </w:trPr>
        <w:tc>
          <w:tcPr>
            <w:tcW w:w="1548" w:type="dxa"/>
            <w:gridSpan w:val="2"/>
            <w:vMerge/>
            <w:tcBorders>
              <w:top w:val="nil"/>
              <w:left w:val="single" w:sz="4" w:space="0" w:color="auto"/>
              <w:bottom w:val="single" w:sz="4" w:space="0" w:color="auto"/>
              <w:right w:val="single" w:sz="4" w:space="0" w:color="auto"/>
            </w:tcBorders>
            <w:vAlign w:val="center"/>
          </w:tcPr>
          <w:p w14:paraId="45652121"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53B4BFFC" w14:textId="77777777" w:rsidR="00B258F8" w:rsidRPr="00224095" w:rsidRDefault="00B258F8" w:rsidP="00863D13">
            <w:pPr>
              <w:rPr>
                <w:rFonts w:eastAsia="Times New Roman"/>
                <w:color w:val="000000"/>
              </w:rPr>
            </w:pPr>
            <w:r w:rsidRPr="00224095">
              <w:rPr>
                <w:rFonts w:eastAsia="Times New Roman"/>
                <w:color w:val="000000"/>
              </w:rPr>
              <w:t>Női mosdó</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8360DF2" w14:textId="77777777" w:rsidR="00B258F8" w:rsidRPr="00224095" w:rsidRDefault="00B258F8" w:rsidP="00863D13">
            <w:pPr>
              <w:jc w:val="right"/>
              <w:rPr>
                <w:rFonts w:eastAsia="Times New Roman"/>
                <w:color w:val="000000"/>
              </w:rPr>
            </w:pPr>
            <w:r w:rsidRPr="00224095">
              <w:rPr>
                <w:rFonts w:eastAsia="Times New Roman"/>
                <w:color w:val="000000"/>
              </w:rPr>
              <w:t>3,7</w:t>
            </w:r>
          </w:p>
        </w:tc>
      </w:tr>
      <w:tr w:rsidR="00B258F8" w:rsidRPr="00224095" w14:paraId="463A52B9" w14:textId="77777777" w:rsidTr="00863D13">
        <w:trPr>
          <w:gridBefore w:val="1"/>
          <w:gridAfter w:val="1"/>
          <w:wBefore w:w="70" w:type="dxa"/>
          <w:wAfter w:w="67" w:type="dxa"/>
          <w:trHeight w:val="315"/>
          <w:jc w:val="center"/>
        </w:trPr>
        <w:tc>
          <w:tcPr>
            <w:tcW w:w="1548" w:type="dxa"/>
            <w:gridSpan w:val="2"/>
            <w:vMerge/>
            <w:tcBorders>
              <w:top w:val="nil"/>
              <w:left w:val="single" w:sz="4" w:space="0" w:color="auto"/>
              <w:bottom w:val="single" w:sz="4" w:space="0" w:color="auto"/>
              <w:right w:val="single" w:sz="4" w:space="0" w:color="auto"/>
            </w:tcBorders>
            <w:vAlign w:val="center"/>
          </w:tcPr>
          <w:p w14:paraId="2729CFD1"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0A164A3D" w14:textId="77777777" w:rsidR="00B258F8" w:rsidRPr="00224095" w:rsidRDefault="00B258F8" w:rsidP="00863D13">
            <w:pPr>
              <w:rPr>
                <w:rFonts w:eastAsia="Times New Roman"/>
                <w:color w:val="000000"/>
              </w:rPr>
            </w:pPr>
            <w:r w:rsidRPr="00224095">
              <w:rPr>
                <w:rFonts w:eastAsia="Times New Roman"/>
                <w:color w:val="000000"/>
              </w:rPr>
              <w:t>Előtér</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142ABA50" w14:textId="77777777" w:rsidR="00B258F8" w:rsidRPr="00224095" w:rsidRDefault="00B258F8" w:rsidP="00863D13">
            <w:pPr>
              <w:jc w:val="right"/>
              <w:rPr>
                <w:rFonts w:eastAsia="Times New Roman"/>
                <w:color w:val="000000"/>
              </w:rPr>
            </w:pPr>
            <w:r w:rsidRPr="00224095">
              <w:rPr>
                <w:rFonts w:eastAsia="Times New Roman"/>
                <w:color w:val="000000"/>
              </w:rPr>
              <w:t>1,5</w:t>
            </w:r>
          </w:p>
        </w:tc>
      </w:tr>
      <w:tr w:rsidR="00B258F8" w:rsidRPr="00224095" w14:paraId="049FDF12" w14:textId="77777777" w:rsidTr="00863D13">
        <w:trPr>
          <w:gridBefore w:val="1"/>
          <w:gridAfter w:val="1"/>
          <w:wBefore w:w="70" w:type="dxa"/>
          <w:wAfter w:w="67" w:type="dxa"/>
          <w:trHeight w:val="315"/>
          <w:jc w:val="center"/>
        </w:trPr>
        <w:tc>
          <w:tcPr>
            <w:tcW w:w="1548" w:type="dxa"/>
            <w:gridSpan w:val="2"/>
            <w:vMerge/>
            <w:tcBorders>
              <w:top w:val="nil"/>
              <w:left w:val="single" w:sz="4" w:space="0" w:color="auto"/>
              <w:bottom w:val="single" w:sz="4" w:space="0" w:color="auto"/>
              <w:right w:val="single" w:sz="4" w:space="0" w:color="auto"/>
            </w:tcBorders>
            <w:vAlign w:val="center"/>
          </w:tcPr>
          <w:p w14:paraId="46845DDF"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5F12059B" w14:textId="77777777" w:rsidR="00B258F8" w:rsidRPr="00224095" w:rsidRDefault="00B258F8" w:rsidP="00863D13">
            <w:pPr>
              <w:rPr>
                <w:rFonts w:eastAsia="Times New Roman"/>
                <w:color w:val="000000"/>
              </w:rPr>
            </w:pPr>
            <w:r w:rsidRPr="00224095">
              <w:rPr>
                <w:rFonts w:eastAsia="Times New Roman"/>
                <w:color w:val="000000"/>
              </w:rPr>
              <w:t xml:space="preserve">Női </w:t>
            </w:r>
            <w:proofErr w:type="spellStart"/>
            <w:r w:rsidRPr="00224095">
              <w:rPr>
                <w:rFonts w:eastAsia="Times New Roman"/>
                <w:color w:val="000000"/>
              </w:rPr>
              <w:t>Wc</w:t>
            </w:r>
            <w:proofErr w:type="spellEnd"/>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16E0418" w14:textId="77777777" w:rsidR="00B258F8" w:rsidRPr="00224095" w:rsidRDefault="00B258F8" w:rsidP="00863D13">
            <w:pPr>
              <w:jc w:val="right"/>
              <w:rPr>
                <w:rFonts w:eastAsia="Times New Roman"/>
                <w:color w:val="000000"/>
              </w:rPr>
            </w:pPr>
            <w:r w:rsidRPr="00224095">
              <w:rPr>
                <w:rFonts w:eastAsia="Times New Roman"/>
                <w:color w:val="000000"/>
              </w:rPr>
              <w:t>1,4</w:t>
            </w:r>
          </w:p>
        </w:tc>
      </w:tr>
      <w:tr w:rsidR="00B258F8" w:rsidRPr="00224095" w14:paraId="272EF18C" w14:textId="77777777" w:rsidTr="00863D13">
        <w:trPr>
          <w:gridBefore w:val="1"/>
          <w:gridAfter w:val="1"/>
          <w:wBefore w:w="70" w:type="dxa"/>
          <w:wAfter w:w="67" w:type="dxa"/>
          <w:trHeight w:val="315"/>
          <w:jc w:val="center"/>
        </w:trPr>
        <w:tc>
          <w:tcPr>
            <w:tcW w:w="1548" w:type="dxa"/>
            <w:gridSpan w:val="2"/>
            <w:vMerge/>
            <w:tcBorders>
              <w:top w:val="nil"/>
              <w:left w:val="single" w:sz="4" w:space="0" w:color="auto"/>
              <w:bottom w:val="single" w:sz="4" w:space="0" w:color="auto"/>
              <w:right w:val="single" w:sz="4" w:space="0" w:color="auto"/>
            </w:tcBorders>
            <w:vAlign w:val="center"/>
          </w:tcPr>
          <w:p w14:paraId="043D5A8F"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40C7C916" w14:textId="77777777" w:rsidR="00B258F8" w:rsidRPr="00224095" w:rsidRDefault="00B258F8" w:rsidP="00863D13">
            <w:pPr>
              <w:rPr>
                <w:rFonts w:eastAsia="Times New Roman"/>
                <w:color w:val="000000"/>
              </w:rPr>
            </w:pPr>
            <w:r w:rsidRPr="00224095">
              <w:rPr>
                <w:rFonts w:eastAsia="Times New Roman"/>
                <w:color w:val="000000"/>
              </w:rPr>
              <w:t xml:space="preserve">Női </w:t>
            </w:r>
            <w:proofErr w:type="spellStart"/>
            <w:r w:rsidRPr="00224095">
              <w:rPr>
                <w:rFonts w:eastAsia="Times New Roman"/>
                <w:color w:val="000000"/>
              </w:rPr>
              <w:t>Wc</w:t>
            </w:r>
            <w:proofErr w:type="spellEnd"/>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4B7A201E" w14:textId="77777777" w:rsidR="00B258F8" w:rsidRPr="00224095" w:rsidRDefault="00B258F8" w:rsidP="00863D13">
            <w:pPr>
              <w:jc w:val="right"/>
              <w:rPr>
                <w:rFonts w:eastAsia="Times New Roman"/>
                <w:color w:val="000000"/>
              </w:rPr>
            </w:pPr>
            <w:r w:rsidRPr="00224095">
              <w:rPr>
                <w:rFonts w:eastAsia="Times New Roman"/>
                <w:color w:val="000000"/>
              </w:rPr>
              <w:t>1,8</w:t>
            </w:r>
          </w:p>
        </w:tc>
      </w:tr>
      <w:tr w:rsidR="00B258F8" w:rsidRPr="00224095" w14:paraId="3590A893" w14:textId="77777777" w:rsidTr="00863D13">
        <w:trPr>
          <w:gridBefore w:val="1"/>
          <w:gridAfter w:val="1"/>
          <w:wBefore w:w="70" w:type="dxa"/>
          <w:wAfter w:w="67" w:type="dxa"/>
          <w:trHeight w:val="315"/>
          <w:jc w:val="center"/>
        </w:trPr>
        <w:tc>
          <w:tcPr>
            <w:tcW w:w="1548" w:type="dxa"/>
            <w:gridSpan w:val="2"/>
            <w:vMerge/>
            <w:tcBorders>
              <w:top w:val="nil"/>
              <w:left w:val="single" w:sz="4" w:space="0" w:color="auto"/>
              <w:bottom w:val="single" w:sz="4" w:space="0" w:color="auto"/>
              <w:right w:val="single" w:sz="4" w:space="0" w:color="auto"/>
            </w:tcBorders>
            <w:vAlign w:val="center"/>
          </w:tcPr>
          <w:p w14:paraId="4EF548BF"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32F4ACC4" w14:textId="77777777" w:rsidR="00B258F8" w:rsidRPr="00224095" w:rsidRDefault="00B258F8" w:rsidP="00863D13">
            <w:pPr>
              <w:rPr>
                <w:rFonts w:eastAsia="Times New Roman"/>
                <w:color w:val="000000"/>
              </w:rPr>
            </w:pPr>
            <w:r w:rsidRPr="00224095">
              <w:rPr>
                <w:rFonts w:eastAsia="Times New Roman"/>
                <w:color w:val="000000"/>
              </w:rPr>
              <w:t>Takarítóeszköz tároló</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F94ABD3" w14:textId="77777777" w:rsidR="00B258F8" w:rsidRPr="00224095" w:rsidRDefault="00B258F8" w:rsidP="00863D13">
            <w:pPr>
              <w:jc w:val="right"/>
              <w:rPr>
                <w:rFonts w:eastAsia="Times New Roman"/>
                <w:color w:val="000000"/>
              </w:rPr>
            </w:pPr>
            <w:r w:rsidRPr="00224095">
              <w:rPr>
                <w:rFonts w:eastAsia="Times New Roman"/>
                <w:color w:val="000000"/>
              </w:rPr>
              <w:t>1,2</w:t>
            </w:r>
          </w:p>
        </w:tc>
      </w:tr>
      <w:tr w:rsidR="00B258F8" w:rsidRPr="00224095" w14:paraId="719FCEE5" w14:textId="77777777" w:rsidTr="00863D13">
        <w:trPr>
          <w:gridBefore w:val="1"/>
          <w:gridAfter w:val="1"/>
          <w:wBefore w:w="70" w:type="dxa"/>
          <w:wAfter w:w="67" w:type="dxa"/>
          <w:trHeight w:val="315"/>
          <w:jc w:val="center"/>
        </w:trPr>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14:paraId="099FF10A" w14:textId="77777777" w:rsidR="00B258F8" w:rsidRPr="00224095" w:rsidRDefault="00B258F8" w:rsidP="00863D13">
            <w:pPr>
              <w:jc w:val="center"/>
              <w:rPr>
                <w:rFonts w:eastAsia="Times New Roman"/>
                <w:color w:val="000000"/>
              </w:rPr>
            </w:pPr>
            <w:r w:rsidRPr="00224095">
              <w:rPr>
                <w:rFonts w:eastAsia="Times New Roman"/>
                <w:color w:val="000000"/>
              </w:rPr>
              <w:t>82</w:t>
            </w:r>
          </w:p>
        </w:tc>
        <w:tc>
          <w:tcPr>
            <w:tcW w:w="3414" w:type="dxa"/>
            <w:tcBorders>
              <w:top w:val="nil"/>
              <w:left w:val="nil"/>
              <w:bottom w:val="single" w:sz="4" w:space="0" w:color="auto"/>
              <w:right w:val="single" w:sz="4" w:space="0" w:color="auto"/>
            </w:tcBorders>
            <w:shd w:val="clear" w:color="auto" w:fill="auto"/>
            <w:vAlign w:val="center"/>
            <w:hideMark/>
          </w:tcPr>
          <w:p w14:paraId="57EEB3BF" w14:textId="77777777" w:rsidR="00B258F8" w:rsidRPr="00224095" w:rsidRDefault="00B258F8" w:rsidP="00863D13">
            <w:pPr>
              <w:rPr>
                <w:rFonts w:eastAsia="Times New Roman"/>
                <w:color w:val="000000"/>
              </w:rPr>
            </w:pPr>
            <w:r w:rsidRPr="00224095">
              <w:rPr>
                <w:rFonts w:eastAsia="Times New Roman"/>
                <w:color w:val="000000"/>
              </w:rPr>
              <w:t>Konyha</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B72792E" w14:textId="77777777" w:rsidR="00B258F8" w:rsidRPr="00224095" w:rsidRDefault="00B258F8" w:rsidP="00863D13">
            <w:pPr>
              <w:jc w:val="right"/>
              <w:rPr>
                <w:rFonts w:eastAsia="Times New Roman"/>
                <w:color w:val="000000"/>
              </w:rPr>
            </w:pPr>
            <w:r w:rsidRPr="00224095">
              <w:rPr>
                <w:rFonts w:eastAsia="Times New Roman"/>
                <w:color w:val="000000"/>
              </w:rPr>
              <w:t>10,6</w:t>
            </w:r>
          </w:p>
        </w:tc>
      </w:tr>
      <w:tr w:rsidR="00B258F8" w:rsidRPr="00224095" w14:paraId="76AD1B62" w14:textId="77777777" w:rsidTr="00863D13">
        <w:trPr>
          <w:gridBefore w:val="1"/>
          <w:gridAfter w:val="1"/>
          <w:wBefore w:w="70" w:type="dxa"/>
          <w:wAfter w:w="67" w:type="dxa"/>
          <w:trHeight w:val="315"/>
          <w:jc w:val="center"/>
        </w:trPr>
        <w:tc>
          <w:tcPr>
            <w:tcW w:w="1548" w:type="dxa"/>
            <w:gridSpan w:val="2"/>
            <w:tcBorders>
              <w:top w:val="nil"/>
              <w:left w:val="nil"/>
              <w:bottom w:val="nil"/>
              <w:right w:val="nil"/>
            </w:tcBorders>
            <w:shd w:val="clear" w:color="auto" w:fill="auto"/>
            <w:noWrap/>
            <w:vAlign w:val="bottom"/>
            <w:hideMark/>
          </w:tcPr>
          <w:p w14:paraId="1AD12AB1" w14:textId="77777777" w:rsidR="00B258F8" w:rsidRPr="00224095" w:rsidRDefault="00B258F8" w:rsidP="00863D13">
            <w:pPr>
              <w:jc w:val="right"/>
              <w:rPr>
                <w:rFonts w:eastAsia="Times New Roman"/>
                <w:color w:val="000000"/>
              </w:rPr>
            </w:pPr>
          </w:p>
        </w:tc>
        <w:tc>
          <w:tcPr>
            <w:tcW w:w="3414" w:type="dxa"/>
            <w:tcBorders>
              <w:top w:val="nil"/>
              <w:left w:val="nil"/>
              <w:bottom w:val="nil"/>
              <w:right w:val="nil"/>
            </w:tcBorders>
            <w:shd w:val="clear" w:color="auto" w:fill="auto"/>
            <w:noWrap/>
            <w:vAlign w:val="bottom"/>
            <w:hideMark/>
          </w:tcPr>
          <w:p w14:paraId="655F99BF" w14:textId="77777777" w:rsidR="00B258F8" w:rsidRPr="00224095" w:rsidRDefault="00B258F8" w:rsidP="00863D13">
            <w:pPr>
              <w:jc w:val="center"/>
              <w:rPr>
                <w:rFonts w:eastAsia="Times New Roman"/>
              </w:rPr>
            </w:pPr>
          </w:p>
        </w:tc>
        <w:tc>
          <w:tcPr>
            <w:tcW w:w="2551" w:type="dxa"/>
            <w:gridSpan w:val="2"/>
            <w:tcBorders>
              <w:top w:val="nil"/>
              <w:left w:val="nil"/>
              <w:bottom w:val="nil"/>
              <w:right w:val="nil"/>
            </w:tcBorders>
            <w:shd w:val="clear" w:color="auto" w:fill="auto"/>
            <w:noWrap/>
            <w:vAlign w:val="bottom"/>
            <w:hideMark/>
          </w:tcPr>
          <w:p w14:paraId="1F9A1F3D" w14:textId="77777777" w:rsidR="00B258F8" w:rsidRPr="00224095" w:rsidRDefault="00B258F8" w:rsidP="00863D13">
            <w:pPr>
              <w:jc w:val="right"/>
              <w:rPr>
                <w:rFonts w:eastAsia="Times New Roman"/>
              </w:rPr>
            </w:pPr>
            <w:r w:rsidRPr="00224095">
              <w:rPr>
                <w:rFonts w:eastAsia="Times New Roman"/>
              </w:rPr>
              <w:t>199,7</w:t>
            </w:r>
          </w:p>
        </w:tc>
      </w:tr>
      <w:tr w:rsidR="00B258F8" w:rsidRPr="00224095" w14:paraId="2CF5EEF9" w14:textId="77777777" w:rsidTr="00863D13">
        <w:trPr>
          <w:gridBefore w:val="1"/>
          <w:gridAfter w:val="1"/>
          <w:wBefore w:w="70" w:type="dxa"/>
          <w:wAfter w:w="67" w:type="dxa"/>
          <w:trHeight w:val="315"/>
          <w:jc w:val="center"/>
        </w:trPr>
        <w:tc>
          <w:tcPr>
            <w:tcW w:w="1548" w:type="dxa"/>
            <w:gridSpan w:val="2"/>
            <w:tcBorders>
              <w:top w:val="nil"/>
              <w:left w:val="nil"/>
              <w:bottom w:val="nil"/>
              <w:right w:val="nil"/>
            </w:tcBorders>
            <w:shd w:val="clear" w:color="auto" w:fill="auto"/>
            <w:noWrap/>
            <w:vAlign w:val="bottom"/>
          </w:tcPr>
          <w:p w14:paraId="2DC5F0C3" w14:textId="77777777" w:rsidR="00B258F8" w:rsidRPr="00224095" w:rsidRDefault="00B258F8" w:rsidP="00863D13">
            <w:pPr>
              <w:jc w:val="right"/>
              <w:rPr>
                <w:rFonts w:eastAsia="Times New Roman"/>
                <w:color w:val="000000"/>
              </w:rPr>
            </w:pPr>
          </w:p>
        </w:tc>
        <w:tc>
          <w:tcPr>
            <w:tcW w:w="3414" w:type="dxa"/>
            <w:tcBorders>
              <w:top w:val="nil"/>
              <w:left w:val="nil"/>
              <w:bottom w:val="nil"/>
              <w:right w:val="nil"/>
            </w:tcBorders>
            <w:shd w:val="clear" w:color="auto" w:fill="auto"/>
            <w:noWrap/>
            <w:vAlign w:val="bottom"/>
          </w:tcPr>
          <w:p w14:paraId="1DB23AD0" w14:textId="77777777" w:rsidR="00B258F8" w:rsidRPr="00224095" w:rsidRDefault="00B258F8" w:rsidP="00863D13">
            <w:pPr>
              <w:jc w:val="center"/>
              <w:rPr>
                <w:rFonts w:eastAsia="Times New Roman"/>
              </w:rPr>
            </w:pPr>
          </w:p>
        </w:tc>
        <w:tc>
          <w:tcPr>
            <w:tcW w:w="2551" w:type="dxa"/>
            <w:gridSpan w:val="2"/>
            <w:tcBorders>
              <w:top w:val="nil"/>
              <w:left w:val="nil"/>
              <w:bottom w:val="nil"/>
              <w:right w:val="nil"/>
            </w:tcBorders>
            <w:shd w:val="clear" w:color="auto" w:fill="auto"/>
            <w:noWrap/>
            <w:vAlign w:val="bottom"/>
          </w:tcPr>
          <w:p w14:paraId="59870C76" w14:textId="77777777" w:rsidR="00B258F8" w:rsidRPr="00224095" w:rsidRDefault="00B258F8" w:rsidP="00863D13">
            <w:pPr>
              <w:jc w:val="right"/>
              <w:rPr>
                <w:rFonts w:eastAsia="Times New Roman"/>
              </w:rPr>
            </w:pPr>
          </w:p>
        </w:tc>
      </w:tr>
      <w:tr w:rsidR="00B258F8" w:rsidRPr="00224095" w14:paraId="5C786B02" w14:textId="77777777" w:rsidTr="00863D13">
        <w:trPr>
          <w:trHeight w:val="397"/>
          <w:jc w:val="center"/>
        </w:trPr>
        <w:tc>
          <w:tcPr>
            <w:tcW w:w="76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D93B5" w14:textId="77777777" w:rsidR="00B258F8" w:rsidRPr="00224095" w:rsidRDefault="00B258F8" w:rsidP="00863D13">
            <w:pPr>
              <w:jc w:val="center"/>
              <w:rPr>
                <w:rFonts w:eastAsia="Times New Roman"/>
                <w:color w:val="000000"/>
              </w:rPr>
            </w:pPr>
            <w:r w:rsidRPr="00224095">
              <w:rPr>
                <w:rFonts w:eastAsia="Times New Roman"/>
                <w:color w:val="000000"/>
              </w:rPr>
              <w:t>II. Irodaépület 2.emelet</w:t>
            </w:r>
          </w:p>
        </w:tc>
      </w:tr>
      <w:tr w:rsidR="00B258F8" w:rsidRPr="00224095" w14:paraId="4C65E37D" w14:textId="77777777" w:rsidTr="00863D13">
        <w:trPr>
          <w:trHeight w:val="315"/>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E0711" w14:textId="77777777" w:rsidR="00B258F8" w:rsidRPr="00224095" w:rsidRDefault="00B258F8" w:rsidP="00863D13">
            <w:pPr>
              <w:jc w:val="center"/>
              <w:rPr>
                <w:rFonts w:eastAsia="Times New Roman"/>
                <w:color w:val="000000"/>
              </w:rPr>
            </w:pPr>
            <w:r w:rsidRPr="00224095">
              <w:rPr>
                <w:rFonts w:eastAsia="Times New Roman"/>
                <w:color w:val="000000"/>
              </w:rPr>
              <w:t>Kulcsszám</w:t>
            </w:r>
          </w:p>
        </w:tc>
        <w:tc>
          <w:tcPr>
            <w:tcW w:w="35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51DAC3" w14:textId="77777777" w:rsidR="00B258F8" w:rsidRPr="00224095" w:rsidRDefault="00B258F8" w:rsidP="00863D13">
            <w:pPr>
              <w:jc w:val="center"/>
              <w:rPr>
                <w:rFonts w:eastAsia="Times New Roman"/>
                <w:color w:val="000000"/>
              </w:rPr>
            </w:pPr>
            <w:r w:rsidRPr="00224095">
              <w:rPr>
                <w:rFonts w:eastAsia="Times New Roman"/>
                <w:color w:val="000000"/>
              </w:rPr>
              <w:t>Megnevezés</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423E8A" w14:textId="77777777" w:rsidR="00B258F8" w:rsidRPr="00224095" w:rsidRDefault="00B258F8" w:rsidP="00863D13">
            <w:pPr>
              <w:jc w:val="center"/>
              <w:rPr>
                <w:rFonts w:eastAsia="Times New Roman"/>
                <w:color w:val="000000"/>
              </w:rPr>
            </w:pPr>
            <w:r w:rsidRPr="00224095">
              <w:rPr>
                <w:rFonts w:eastAsia="Times New Roman"/>
                <w:color w:val="000000"/>
              </w:rPr>
              <w:t xml:space="preserve"> m²</w:t>
            </w:r>
          </w:p>
        </w:tc>
      </w:tr>
      <w:tr w:rsidR="00B258F8" w:rsidRPr="00224095" w14:paraId="44666481" w14:textId="77777777" w:rsidTr="00863D13">
        <w:trPr>
          <w:trHeight w:val="315"/>
          <w:jc w:val="center"/>
        </w:trPr>
        <w:tc>
          <w:tcPr>
            <w:tcW w:w="154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7BD50474" w14:textId="77777777" w:rsidR="00B258F8" w:rsidRPr="00224095" w:rsidRDefault="00B258F8" w:rsidP="00863D13">
            <w:pPr>
              <w:jc w:val="center"/>
              <w:rPr>
                <w:rFonts w:eastAsia="Times New Roman"/>
                <w:color w:val="000000"/>
              </w:rPr>
            </w:pPr>
          </w:p>
          <w:p w14:paraId="3618D25F" w14:textId="77777777" w:rsidR="00B258F8" w:rsidRPr="00224095" w:rsidRDefault="00B258F8" w:rsidP="00863D13">
            <w:pPr>
              <w:jc w:val="center"/>
              <w:rPr>
                <w:rFonts w:eastAsia="Times New Roman"/>
                <w:color w:val="000000"/>
              </w:rPr>
            </w:pPr>
            <w:r w:rsidRPr="00224095">
              <w:rPr>
                <w:rFonts w:eastAsia="Times New Roman"/>
                <w:color w:val="000000"/>
              </w:rPr>
              <w:t>83</w:t>
            </w: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4B66A4" w14:textId="77777777" w:rsidR="00B258F8" w:rsidRPr="00224095" w:rsidRDefault="00B258F8" w:rsidP="00863D13">
            <w:pPr>
              <w:rPr>
                <w:rFonts w:eastAsia="Times New Roman"/>
                <w:color w:val="000000"/>
              </w:rPr>
            </w:pPr>
            <w:r w:rsidRPr="00224095">
              <w:rPr>
                <w:rFonts w:eastAsia="Times New Roman"/>
                <w:color w:val="000000"/>
              </w:rPr>
              <w:t>Lépcsőház</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ADA380" w14:textId="77777777" w:rsidR="00B258F8" w:rsidRPr="00224095" w:rsidRDefault="00B258F8" w:rsidP="00863D13">
            <w:pPr>
              <w:jc w:val="right"/>
              <w:rPr>
                <w:rFonts w:eastAsia="Times New Roman"/>
                <w:color w:val="000000"/>
              </w:rPr>
            </w:pPr>
            <w:r w:rsidRPr="00224095">
              <w:rPr>
                <w:rFonts w:eastAsia="Times New Roman"/>
                <w:color w:val="000000"/>
              </w:rPr>
              <w:t>7,4</w:t>
            </w:r>
          </w:p>
        </w:tc>
      </w:tr>
      <w:tr w:rsidR="00B258F8" w:rsidRPr="00224095" w14:paraId="34979CF3" w14:textId="77777777" w:rsidTr="00863D13">
        <w:trPr>
          <w:trHeight w:val="315"/>
          <w:jc w:val="center"/>
        </w:trPr>
        <w:tc>
          <w:tcPr>
            <w:tcW w:w="1548" w:type="dxa"/>
            <w:gridSpan w:val="2"/>
            <w:vMerge/>
            <w:tcBorders>
              <w:left w:val="single" w:sz="4" w:space="0" w:color="auto"/>
              <w:right w:val="single" w:sz="4" w:space="0" w:color="auto"/>
            </w:tcBorders>
            <w:shd w:val="clear" w:color="auto" w:fill="auto"/>
            <w:noWrap/>
            <w:vAlign w:val="bottom"/>
          </w:tcPr>
          <w:p w14:paraId="272A7E35" w14:textId="77777777" w:rsidR="00B258F8" w:rsidRPr="00224095" w:rsidRDefault="00B258F8" w:rsidP="00863D13">
            <w:pPr>
              <w:jc w:val="center"/>
              <w:rPr>
                <w:rFonts w:eastAsia="Times New Roman"/>
                <w:color w:val="000000"/>
              </w:rPr>
            </w:pP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tcPr>
          <w:p w14:paraId="24388CD3"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tcPr>
          <w:p w14:paraId="287F3EC4" w14:textId="77777777" w:rsidR="00B258F8" w:rsidRPr="00224095" w:rsidRDefault="00B258F8" w:rsidP="00863D13">
            <w:pPr>
              <w:jc w:val="right"/>
              <w:rPr>
                <w:rFonts w:eastAsia="Times New Roman"/>
                <w:color w:val="000000"/>
              </w:rPr>
            </w:pPr>
            <w:r w:rsidRPr="00224095">
              <w:rPr>
                <w:rFonts w:eastAsia="Times New Roman"/>
                <w:color w:val="000000"/>
              </w:rPr>
              <w:t>16,2</w:t>
            </w:r>
          </w:p>
        </w:tc>
      </w:tr>
      <w:tr w:rsidR="00B258F8" w:rsidRPr="00224095" w14:paraId="4515EAC9" w14:textId="77777777" w:rsidTr="00863D13">
        <w:trPr>
          <w:trHeight w:val="315"/>
          <w:jc w:val="center"/>
        </w:trPr>
        <w:tc>
          <w:tcPr>
            <w:tcW w:w="1548" w:type="dxa"/>
            <w:gridSpan w:val="2"/>
            <w:vMerge/>
            <w:tcBorders>
              <w:left w:val="single" w:sz="4" w:space="0" w:color="auto"/>
              <w:right w:val="single" w:sz="4" w:space="0" w:color="auto"/>
            </w:tcBorders>
            <w:shd w:val="clear" w:color="auto" w:fill="auto"/>
            <w:noWrap/>
            <w:vAlign w:val="bottom"/>
            <w:hideMark/>
          </w:tcPr>
          <w:p w14:paraId="376CF583" w14:textId="77777777" w:rsidR="00B258F8" w:rsidRPr="00224095" w:rsidRDefault="00B258F8" w:rsidP="00863D13">
            <w:pPr>
              <w:jc w:val="center"/>
              <w:rPr>
                <w:rFonts w:eastAsia="Times New Roman"/>
                <w:color w:val="000000"/>
              </w:rPr>
            </w:pP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137742" w14:textId="77777777" w:rsidR="00B258F8" w:rsidRPr="00224095" w:rsidRDefault="00B258F8" w:rsidP="00863D13">
            <w:pPr>
              <w:rPr>
                <w:rFonts w:eastAsia="Times New Roman"/>
                <w:color w:val="000000"/>
              </w:rPr>
            </w:pPr>
            <w:r w:rsidRPr="00224095">
              <w:rPr>
                <w:rFonts w:eastAsia="Times New Roman"/>
                <w:color w:val="000000"/>
              </w:rPr>
              <w:t>Tárgyaló</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tcPr>
          <w:p w14:paraId="07D3028F" w14:textId="77777777" w:rsidR="00B258F8" w:rsidRPr="00224095" w:rsidRDefault="00B258F8" w:rsidP="00863D13">
            <w:pPr>
              <w:jc w:val="right"/>
              <w:rPr>
                <w:rFonts w:eastAsia="Times New Roman"/>
                <w:color w:val="000000"/>
              </w:rPr>
            </w:pPr>
            <w:r w:rsidRPr="00224095">
              <w:rPr>
                <w:rFonts w:eastAsia="Times New Roman"/>
                <w:color w:val="000000"/>
              </w:rPr>
              <w:t>14,6</w:t>
            </w:r>
          </w:p>
        </w:tc>
      </w:tr>
      <w:tr w:rsidR="00B258F8" w:rsidRPr="00224095" w14:paraId="7D678411" w14:textId="77777777" w:rsidTr="00863D13">
        <w:trPr>
          <w:trHeight w:val="315"/>
          <w:jc w:val="center"/>
        </w:trPr>
        <w:tc>
          <w:tcPr>
            <w:tcW w:w="1548" w:type="dxa"/>
            <w:gridSpan w:val="2"/>
            <w:vMerge/>
            <w:tcBorders>
              <w:left w:val="single" w:sz="4" w:space="0" w:color="auto"/>
              <w:right w:val="single" w:sz="4" w:space="0" w:color="auto"/>
            </w:tcBorders>
            <w:shd w:val="clear" w:color="auto" w:fill="auto"/>
            <w:noWrap/>
            <w:vAlign w:val="bottom"/>
            <w:hideMark/>
          </w:tcPr>
          <w:p w14:paraId="74DCFBC1" w14:textId="77777777" w:rsidR="00B258F8" w:rsidRPr="00224095" w:rsidRDefault="00B258F8" w:rsidP="00863D13">
            <w:pPr>
              <w:jc w:val="center"/>
              <w:rPr>
                <w:rFonts w:eastAsia="Times New Roman"/>
                <w:color w:val="000000"/>
              </w:rPr>
            </w:pP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B31A0A" w14:textId="77777777" w:rsidR="00B258F8" w:rsidRPr="00224095" w:rsidRDefault="00B258F8" w:rsidP="00863D13">
            <w:pPr>
              <w:rPr>
                <w:rFonts w:eastAsia="Times New Roman"/>
                <w:color w:val="000000"/>
              </w:rPr>
            </w:pPr>
            <w:r w:rsidRPr="00224095">
              <w:rPr>
                <w:rFonts w:eastAsia="Times New Roman"/>
                <w:color w:val="000000"/>
              </w:rPr>
              <w:t>Közlekedő</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tcPr>
          <w:p w14:paraId="5DFAE672" w14:textId="77777777" w:rsidR="00B258F8" w:rsidRPr="00224095" w:rsidRDefault="00B258F8" w:rsidP="00863D13">
            <w:pPr>
              <w:jc w:val="right"/>
              <w:rPr>
                <w:rFonts w:eastAsia="Times New Roman"/>
                <w:color w:val="000000"/>
              </w:rPr>
            </w:pPr>
            <w:r w:rsidRPr="00224095">
              <w:rPr>
                <w:rFonts w:eastAsia="Times New Roman"/>
                <w:color w:val="000000"/>
              </w:rPr>
              <w:t>22,5</w:t>
            </w:r>
          </w:p>
        </w:tc>
      </w:tr>
      <w:tr w:rsidR="00B258F8" w:rsidRPr="00224095" w14:paraId="4F49B03C" w14:textId="77777777" w:rsidTr="00863D13">
        <w:trPr>
          <w:trHeight w:val="315"/>
          <w:jc w:val="center"/>
        </w:trPr>
        <w:tc>
          <w:tcPr>
            <w:tcW w:w="1548" w:type="dxa"/>
            <w:gridSpan w:val="2"/>
            <w:vMerge/>
            <w:tcBorders>
              <w:left w:val="single" w:sz="4" w:space="0" w:color="auto"/>
              <w:right w:val="single" w:sz="4" w:space="0" w:color="auto"/>
            </w:tcBorders>
            <w:shd w:val="clear" w:color="auto" w:fill="auto"/>
            <w:noWrap/>
            <w:vAlign w:val="bottom"/>
            <w:hideMark/>
          </w:tcPr>
          <w:p w14:paraId="07428C85" w14:textId="77777777" w:rsidR="00B258F8" w:rsidRPr="00224095" w:rsidRDefault="00B258F8" w:rsidP="00863D13">
            <w:pPr>
              <w:jc w:val="center"/>
              <w:rPr>
                <w:rFonts w:eastAsia="Times New Roman"/>
                <w:color w:val="000000"/>
              </w:rPr>
            </w:pP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158609"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tcPr>
          <w:p w14:paraId="17C3D832" w14:textId="77777777" w:rsidR="00B258F8" w:rsidRPr="00224095" w:rsidRDefault="00B258F8" w:rsidP="00863D13">
            <w:pPr>
              <w:jc w:val="right"/>
              <w:rPr>
                <w:rFonts w:eastAsia="Times New Roman"/>
                <w:color w:val="000000"/>
              </w:rPr>
            </w:pPr>
            <w:r w:rsidRPr="00224095">
              <w:rPr>
                <w:rFonts w:eastAsia="Times New Roman"/>
                <w:color w:val="000000"/>
              </w:rPr>
              <w:t>10</w:t>
            </w:r>
          </w:p>
        </w:tc>
      </w:tr>
      <w:tr w:rsidR="00B258F8" w:rsidRPr="00224095" w14:paraId="2C82D210" w14:textId="77777777" w:rsidTr="00863D13">
        <w:trPr>
          <w:trHeight w:val="315"/>
          <w:jc w:val="center"/>
        </w:trPr>
        <w:tc>
          <w:tcPr>
            <w:tcW w:w="1548" w:type="dxa"/>
            <w:gridSpan w:val="2"/>
            <w:vMerge/>
            <w:tcBorders>
              <w:left w:val="single" w:sz="4" w:space="0" w:color="auto"/>
              <w:right w:val="single" w:sz="4" w:space="0" w:color="auto"/>
            </w:tcBorders>
            <w:shd w:val="clear" w:color="auto" w:fill="auto"/>
            <w:noWrap/>
            <w:vAlign w:val="bottom"/>
            <w:hideMark/>
          </w:tcPr>
          <w:p w14:paraId="58FABEDE" w14:textId="77777777" w:rsidR="00B258F8" w:rsidRPr="00224095" w:rsidRDefault="00B258F8" w:rsidP="00863D13">
            <w:pPr>
              <w:jc w:val="center"/>
              <w:rPr>
                <w:rFonts w:eastAsia="Times New Roman"/>
                <w:color w:val="000000"/>
              </w:rPr>
            </w:pP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793905"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tcPr>
          <w:p w14:paraId="138D3DA6" w14:textId="77777777" w:rsidR="00B258F8" w:rsidRPr="00224095" w:rsidRDefault="00B258F8" w:rsidP="00863D13">
            <w:pPr>
              <w:jc w:val="right"/>
              <w:rPr>
                <w:rFonts w:eastAsia="Times New Roman"/>
                <w:color w:val="000000"/>
              </w:rPr>
            </w:pPr>
            <w:r w:rsidRPr="00224095">
              <w:rPr>
                <w:rFonts w:eastAsia="Times New Roman"/>
                <w:color w:val="000000"/>
              </w:rPr>
              <w:t>21,2</w:t>
            </w:r>
          </w:p>
        </w:tc>
      </w:tr>
      <w:tr w:rsidR="00B258F8" w:rsidRPr="00224095" w14:paraId="2873D2C7" w14:textId="77777777" w:rsidTr="00863D13">
        <w:trPr>
          <w:trHeight w:val="315"/>
          <w:jc w:val="center"/>
        </w:trPr>
        <w:tc>
          <w:tcPr>
            <w:tcW w:w="1548" w:type="dxa"/>
            <w:gridSpan w:val="2"/>
            <w:vMerge/>
            <w:tcBorders>
              <w:left w:val="single" w:sz="4" w:space="0" w:color="auto"/>
              <w:bottom w:val="single" w:sz="4" w:space="0" w:color="auto"/>
              <w:right w:val="single" w:sz="4" w:space="0" w:color="auto"/>
            </w:tcBorders>
            <w:shd w:val="clear" w:color="auto" w:fill="auto"/>
            <w:noWrap/>
            <w:vAlign w:val="bottom"/>
            <w:hideMark/>
          </w:tcPr>
          <w:p w14:paraId="31C1719A" w14:textId="77777777" w:rsidR="00B258F8" w:rsidRPr="00224095" w:rsidRDefault="00B258F8" w:rsidP="00863D13">
            <w:pPr>
              <w:jc w:val="center"/>
              <w:rPr>
                <w:rFonts w:eastAsia="Times New Roman"/>
                <w:color w:val="000000"/>
              </w:rPr>
            </w:pP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2FE6DA" w14:textId="77777777" w:rsidR="00B258F8" w:rsidRPr="00224095" w:rsidRDefault="00B258F8" w:rsidP="00863D13">
            <w:pPr>
              <w:rPr>
                <w:rFonts w:eastAsia="Times New Roman"/>
                <w:color w:val="000000"/>
              </w:rPr>
            </w:pPr>
            <w:r w:rsidRPr="00224095">
              <w:rPr>
                <w:rFonts w:eastAsia="Times New Roman"/>
                <w:color w:val="000000"/>
              </w:rPr>
              <w:t>Étkező</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tcPr>
          <w:p w14:paraId="79B82517" w14:textId="77777777" w:rsidR="00B258F8" w:rsidRPr="00224095" w:rsidRDefault="00B258F8" w:rsidP="00863D13">
            <w:pPr>
              <w:jc w:val="right"/>
              <w:rPr>
                <w:rFonts w:eastAsia="Times New Roman"/>
                <w:color w:val="000000"/>
              </w:rPr>
            </w:pPr>
            <w:r w:rsidRPr="00224095">
              <w:rPr>
                <w:rFonts w:eastAsia="Times New Roman"/>
                <w:color w:val="000000"/>
              </w:rPr>
              <w:t>7,1</w:t>
            </w:r>
          </w:p>
        </w:tc>
      </w:tr>
      <w:tr w:rsidR="00B258F8" w:rsidRPr="00224095" w14:paraId="1F753CBC" w14:textId="77777777" w:rsidTr="00863D13">
        <w:trPr>
          <w:trHeight w:val="315"/>
          <w:jc w:val="center"/>
        </w:trPr>
        <w:tc>
          <w:tcPr>
            <w:tcW w:w="1548" w:type="dxa"/>
            <w:gridSpan w:val="2"/>
            <w:tcBorders>
              <w:top w:val="single" w:sz="4" w:space="0" w:color="auto"/>
            </w:tcBorders>
            <w:shd w:val="clear" w:color="auto" w:fill="auto"/>
            <w:noWrap/>
            <w:vAlign w:val="bottom"/>
            <w:hideMark/>
          </w:tcPr>
          <w:p w14:paraId="7E69D3A9" w14:textId="77777777" w:rsidR="00B258F8" w:rsidRPr="00224095" w:rsidRDefault="00B258F8" w:rsidP="00863D13">
            <w:pPr>
              <w:jc w:val="center"/>
              <w:rPr>
                <w:rFonts w:eastAsia="Times New Roman"/>
                <w:color w:val="000000"/>
              </w:rPr>
            </w:pPr>
          </w:p>
        </w:tc>
        <w:tc>
          <w:tcPr>
            <w:tcW w:w="3550" w:type="dxa"/>
            <w:gridSpan w:val="3"/>
            <w:tcBorders>
              <w:top w:val="single" w:sz="4" w:space="0" w:color="auto"/>
            </w:tcBorders>
            <w:shd w:val="clear" w:color="auto" w:fill="auto"/>
            <w:noWrap/>
            <w:vAlign w:val="center"/>
            <w:hideMark/>
          </w:tcPr>
          <w:p w14:paraId="3CEA0384" w14:textId="77777777" w:rsidR="00B258F8" w:rsidRPr="00224095" w:rsidRDefault="00B258F8" w:rsidP="00863D13">
            <w:pPr>
              <w:rPr>
                <w:rFonts w:eastAsia="Times New Roman"/>
                <w:color w:val="000000"/>
              </w:rPr>
            </w:pPr>
          </w:p>
        </w:tc>
        <w:tc>
          <w:tcPr>
            <w:tcW w:w="2552" w:type="dxa"/>
            <w:gridSpan w:val="2"/>
            <w:tcBorders>
              <w:top w:val="single" w:sz="4" w:space="0" w:color="auto"/>
            </w:tcBorders>
            <w:shd w:val="clear" w:color="auto" w:fill="auto"/>
            <w:noWrap/>
            <w:vAlign w:val="bottom"/>
          </w:tcPr>
          <w:p w14:paraId="7895A203" w14:textId="77777777" w:rsidR="00B258F8" w:rsidRPr="00224095" w:rsidRDefault="00B258F8" w:rsidP="00863D13">
            <w:pPr>
              <w:jc w:val="right"/>
              <w:rPr>
                <w:rFonts w:eastAsia="Times New Roman"/>
                <w:color w:val="000000"/>
              </w:rPr>
            </w:pPr>
            <w:r w:rsidRPr="00224095">
              <w:rPr>
                <w:rFonts w:eastAsia="Times New Roman"/>
                <w:color w:val="000000"/>
              </w:rPr>
              <w:t>99</w:t>
            </w:r>
          </w:p>
        </w:tc>
      </w:tr>
    </w:tbl>
    <w:p w14:paraId="6FA7C4A5" w14:textId="376C63B3" w:rsidR="00B258F8" w:rsidRPr="00224095" w:rsidRDefault="00B258F8" w:rsidP="00B258F8"/>
    <w:tbl>
      <w:tblPr>
        <w:tblW w:w="7513" w:type="dxa"/>
        <w:jc w:val="center"/>
        <w:tblCellMar>
          <w:left w:w="70" w:type="dxa"/>
          <w:right w:w="70" w:type="dxa"/>
        </w:tblCellMar>
        <w:tblLook w:val="04A0" w:firstRow="1" w:lastRow="0" w:firstColumn="1" w:lastColumn="0" w:noHBand="0" w:noVBand="1"/>
      </w:tblPr>
      <w:tblGrid>
        <w:gridCol w:w="1548"/>
        <w:gridCol w:w="3414"/>
        <w:gridCol w:w="2551"/>
      </w:tblGrid>
      <w:tr w:rsidR="00B258F8" w:rsidRPr="00224095" w14:paraId="5456ED2F" w14:textId="77777777" w:rsidTr="00863D13">
        <w:trPr>
          <w:trHeight w:val="517"/>
          <w:jc w:val="center"/>
        </w:trPr>
        <w:tc>
          <w:tcPr>
            <w:tcW w:w="75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F1AB" w14:textId="77777777" w:rsidR="00B258F8" w:rsidRPr="00224095" w:rsidRDefault="00B258F8" w:rsidP="00863D13">
            <w:pPr>
              <w:jc w:val="center"/>
              <w:rPr>
                <w:rFonts w:eastAsia="Times New Roman"/>
                <w:color w:val="000000"/>
              </w:rPr>
            </w:pPr>
            <w:r w:rsidRPr="00224095">
              <w:rPr>
                <w:rFonts w:eastAsia="Times New Roman"/>
                <w:color w:val="000000"/>
              </w:rPr>
              <w:t>III. Irodaépület földszint</w:t>
            </w:r>
          </w:p>
        </w:tc>
      </w:tr>
      <w:tr w:rsidR="00B258F8" w:rsidRPr="00224095" w14:paraId="1F3857A3" w14:textId="77777777" w:rsidTr="00863D13">
        <w:trPr>
          <w:trHeight w:val="517"/>
          <w:jc w:val="center"/>
        </w:trPr>
        <w:tc>
          <w:tcPr>
            <w:tcW w:w="7513" w:type="dxa"/>
            <w:gridSpan w:val="3"/>
            <w:vMerge/>
            <w:tcBorders>
              <w:top w:val="single" w:sz="4" w:space="0" w:color="auto"/>
              <w:left w:val="single" w:sz="4" w:space="0" w:color="auto"/>
              <w:bottom w:val="single" w:sz="4" w:space="0" w:color="auto"/>
              <w:right w:val="single" w:sz="4" w:space="0" w:color="auto"/>
            </w:tcBorders>
            <w:vAlign w:val="center"/>
            <w:hideMark/>
          </w:tcPr>
          <w:p w14:paraId="25D60987" w14:textId="77777777" w:rsidR="00B258F8" w:rsidRPr="00224095" w:rsidRDefault="00B258F8" w:rsidP="00863D13">
            <w:pPr>
              <w:rPr>
                <w:rFonts w:eastAsia="Times New Roman"/>
                <w:color w:val="000000"/>
              </w:rPr>
            </w:pPr>
          </w:p>
        </w:tc>
      </w:tr>
      <w:tr w:rsidR="00B258F8" w:rsidRPr="00224095" w14:paraId="5FE66123"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F86C8A7" w14:textId="77777777" w:rsidR="00B258F8" w:rsidRPr="00224095" w:rsidRDefault="00B258F8" w:rsidP="00863D13">
            <w:pPr>
              <w:jc w:val="center"/>
              <w:rPr>
                <w:rFonts w:eastAsia="Times New Roman"/>
                <w:color w:val="000000"/>
              </w:rPr>
            </w:pPr>
            <w:r w:rsidRPr="00224095">
              <w:rPr>
                <w:rFonts w:eastAsia="Times New Roman"/>
                <w:color w:val="000000"/>
              </w:rPr>
              <w:t>Kulcsszám</w:t>
            </w:r>
          </w:p>
        </w:tc>
        <w:tc>
          <w:tcPr>
            <w:tcW w:w="3414" w:type="dxa"/>
            <w:tcBorders>
              <w:top w:val="nil"/>
              <w:left w:val="nil"/>
              <w:bottom w:val="single" w:sz="4" w:space="0" w:color="auto"/>
              <w:right w:val="single" w:sz="4" w:space="0" w:color="auto"/>
            </w:tcBorders>
            <w:shd w:val="clear" w:color="auto" w:fill="auto"/>
            <w:noWrap/>
            <w:vAlign w:val="bottom"/>
            <w:hideMark/>
          </w:tcPr>
          <w:p w14:paraId="00CC909A" w14:textId="77777777" w:rsidR="00B258F8" w:rsidRPr="00224095" w:rsidRDefault="00B258F8" w:rsidP="00863D13">
            <w:pPr>
              <w:jc w:val="center"/>
              <w:rPr>
                <w:rFonts w:eastAsia="Times New Roman"/>
                <w:color w:val="000000"/>
              </w:rPr>
            </w:pPr>
            <w:r w:rsidRPr="00224095">
              <w:rPr>
                <w:rFonts w:eastAsia="Times New Roman"/>
                <w:color w:val="000000"/>
              </w:rPr>
              <w:t>Megnevezés</w:t>
            </w:r>
          </w:p>
        </w:tc>
        <w:tc>
          <w:tcPr>
            <w:tcW w:w="2551" w:type="dxa"/>
            <w:tcBorders>
              <w:top w:val="nil"/>
              <w:left w:val="nil"/>
              <w:bottom w:val="single" w:sz="4" w:space="0" w:color="auto"/>
              <w:right w:val="single" w:sz="4" w:space="0" w:color="auto"/>
            </w:tcBorders>
            <w:shd w:val="clear" w:color="auto" w:fill="auto"/>
            <w:noWrap/>
            <w:vAlign w:val="bottom"/>
            <w:hideMark/>
          </w:tcPr>
          <w:p w14:paraId="42D426EE" w14:textId="77777777" w:rsidR="00B258F8" w:rsidRPr="00224095" w:rsidRDefault="00B258F8" w:rsidP="00863D13">
            <w:pPr>
              <w:jc w:val="center"/>
              <w:rPr>
                <w:rFonts w:eastAsia="Times New Roman"/>
                <w:color w:val="000000"/>
              </w:rPr>
            </w:pPr>
            <w:r w:rsidRPr="00224095">
              <w:rPr>
                <w:rFonts w:eastAsia="Times New Roman"/>
                <w:color w:val="000000"/>
              </w:rPr>
              <w:t xml:space="preserve"> m²</w:t>
            </w:r>
          </w:p>
        </w:tc>
      </w:tr>
      <w:tr w:rsidR="00B258F8" w:rsidRPr="00224095" w14:paraId="579CFCA5" w14:textId="77777777" w:rsidTr="00863D13">
        <w:trPr>
          <w:trHeight w:val="402"/>
          <w:jc w:val="center"/>
        </w:trPr>
        <w:tc>
          <w:tcPr>
            <w:tcW w:w="1548" w:type="dxa"/>
            <w:tcBorders>
              <w:top w:val="nil"/>
              <w:left w:val="single" w:sz="4" w:space="0" w:color="auto"/>
              <w:bottom w:val="single" w:sz="4" w:space="0" w:color="auto"/>
              <w:right w:val="single" w:sz="4" w:space="0" w:color="auto"/>
            </w:tcBorders>
            <w:shd w:val="clear" w:color="auto" w:fill="auto"/>
            <w:vAlign w:val="center"/>
          </w:tcPr>
          <w:p w14:paraId="24295781"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vAlign w:val="center"/>
          </w:tcPr>
          <w:p w14:paraId="610EB6E5" w14:textId="77777777" w:rsidR="00B258F8" w:rsidRPr="00224095" w:rsidRDefault="00B258F8" w:rsidP="00863D13">
            <w:pPr>
              <w:rPr>
                <w:rFonts w:eastAsia="Times New Roman"/>
                <w:color w:val="000000"/>
              </w:rPr>
            </w:pPr>
            <w:r w:rsidRPr="00224095">
              <w:rPr>
                <w:rFonts w:eastAsia="Times New Roman"/>
                <w:color w:val="000000"/>
              </w:rPr>
              <w:t>Bejárat előtti pihenő és lépcső</w:t>
            </w:r>
          </w:p>
        </w:tc>
        <w:tc>
          <w:tcPr>
            <w:tcW w:w="2551" w:type="dxa"/>
            <w:tcBorders>
              <w:top w:val="nil"/>
              <w:left w:val="nil"/>
              <w:bottom w:val="single" w:sz="4" w:space="0" w:color="auto"/>
              <w:right w:val="single" w:sz="4" w:space="0" w:color="auto"/>
            </w:tcBorders>
            <w:shd w:val="clear" w:color="auto" w:fill="auto"/>
            <w:noWrap/>
            <w:vAlign w:val="center"/>
          </w:tcPr>
          <w:p w14:paraId="0C8B5087" w14:textId="77777777" w:rsidR="00B258F8" w:rsidRPr="00224095" w:rsidRDefault="00B258F8" w:rsidP="00863D13">
            <w:pPr>
              <w:jc w:val="right"/>
              <w:rPr>
                <w:rFonts w:eastAsia="Times New Roman"/>
                <w:color w:val="000000"/>
              </w:rPr>
            </w:pPr>
            <w:r w:rsidRPr="00224095">
              <w:rPr>
                <w:rFonts w:eastAsia="Times New Roman"/>
                <w:color w:val="000000"/>
              </w:rPr>
              <w:t>7</w:t>
            </w:r>
          </w:p>
        </w:tc>
      </w:tr>
      <w:tr w:rsidR="00B258F8" w:rsidRPr="00224095" w14:paraId="3752940E" w14:textId="77777777" w:rsidTr="00863D13">
        <w:trPr>
          <w:trHeight w:val="402"/>
          <w:jc w:val="center"/>
        </w:trPr>
        <w:tc>
          <w:tcPr>
            <w:tcW w:w="1548" w:type="dxa"/>
            <w:tcBorders>
              <w:top w:val="nil"/>
              <w:left w:val="single" w:sz="4" w:space="0" w:color="auto"/>
              <w:bottom w:val="single" w:sz="4" w:space="0" w:color="auto"/>
              <w:right w:val="single" w:sz="4" w:space="0" w:color="auto"/>
            </w:tcBorders>
            <w:shd w:val="clear" w:color="auto" w:fill="auto"/>
            <w:vAlign w:val="center"/>
            <w:hideMark/>
          </w:tcPr>
          <w:p w14:paraId="3C952939" w14:textId="77777777" w:rsidR="00B258F8" w:rsidRPr="00224095" w:rsidRDefault="00B258F8" w:rsidP="00863D13">
            <w:pPr>
              <w:jc w:val="center"/>
              <w:rPr>
                <w:rFonts w:eastAsia="Times New Roman"/>
                <w:color w:val="000000"/>
              </w:rPr>
            </w:pPr>
            <w:r w:rsidRPr="00224095">
              <w:rPr>
                <w:rFonts w:eastAsia="Times New Roman"/>
                <w:color w:val="000000"/>
              </w:rPr>
              <w:t>36</w:t>
            </w:r>
          </w:p>
        </w:tc>
        <w:tc>
          <w:tcPr>
            <w:tcW w:w="3414" w:type="dxa"/>
            <w:tcBorders>
              <w:top w:val="nil"/>
              <w:left w:val="nil"/>
              <w:bottom w:val="single" w:sz="4" w:space="0" w:color="auto"/>
              <w:right w:val="single" w:sz="4" w:space="0" w:color="auto"/>
            </w:tcBorders>
            <w:shd w:val="clear" w:color="auto" w:fill="auto"/>
            <w:vAlign w:val="center"/>
            <w:hideMark/>
          </w:tcPr>
          <w:p w14:paraId="415B3D09" w14:textId="77777777" w:rsidR="00B258F8" w:rsidRPr="00224095" w:rsidRDefault="00B258F8" w:rsidP="00863D13">
            <w:pPr>
              <w:rPr>
                <w:rFonts w:eastAsia="Times New Roman"/>
                <w:color w:val="000000"/>
              </w:rPr>
            </w:pPr>
            <w:r w:rsidRPr="00224095">
              <w:rPr>
                <w:rFonts w:eastAsia="Times New Roman"/>
                <w:color w:val="000000"/>
              </w:rPr>
              <w:t>Tárgyaló</w:t>
            </w:r>
          </w:p>
        </w:tc>
        <w:tc>
          <w:tcPr>
            <w:tcW w:w="2551" w:type="dxa"/>
            <w:tcBorders>
              <w:top w:val="nil"/>
              <w:left w:val="nil"/>
              <w:bottom w:val="single" w:sz="4" w:space="0" w:color="auto"/>
              <w:right w:val="single" w:sz="4" w:space="0" w:color="auto"/>
            </w:tcBorders>
            <w:shd w:val="clear" w:color="auto" w:fill="auto"/>
            <w:noWrap/>
            <w:vAlign w:val="bottom"/>
            <w:hideMark/>
          </w:tcPr>
          <w:p w14:paraId="64414720" w14:textId="77777777" w:rsidR="00B258F8" w:rsidRPr="00224095" w:rsidRDefault="00B258F8" w:rsidP="00863D13">
            <w:pPr>
              <w:jc w:val="right"/>
              <w:rPr>
                <w:rFonts w:eastAsia="Times New Roman"/>
                <w:color w:val="000000"/>
              </w:rPr>
            </w:pPr>
            <w:r w:rsidRPr="00224095">
              <w:rPr>
                <w:rFonts w:eastAsia="Times New Roman"/>
                <w:color w:val="000000"/>
              </w:rPr>
              <w:t>16,8</w:t>
            </w:r>
          </w:p>
        </w:tc>
      </w:tr>
      <w:tr w:rsidR="00B258F8" w:rsidRPr="00224095" w14:paraId="34B19D33" w14:textId="77777777" w:rsidTr="00863D13">
        <w:trPr>
          <w:trHeight w:val="402"/>
          <w:jc w:val="center"/>
        </w:trPr>
        <w:tc>
          <w:tcPr>
            <w:tcW w:w="1548" w:type="dxa"/>
            <w:tcBorders>
              <w:top w:val="nil"/>
              <w:left w:val="single" w:sz="4" w:space="0" w:color="auto"/>
              <w:bottom w:val="single" w:sz="4" w:space="0" w:color="auto"/>
              <w:right w:val="single" w:sz="4" w:space="0" w:color="auto"/>
            </w:tcBorders>
            <w:shd w:val="clear" w:color="auto" w:fill="auto"/>
            <w:vAlign w:val="center"/>
            <w:hideMark/>
          </w:tcPr>
          <w:p w14:paraId="7606B978" w14:textId="77777777" w:rsidR="00B258F8" w:rsidRPr="00224095" w:rsidRDefault="00B258F8" w:rsidP="00863D13">
            <w:pPr>
              <w:jc w:val="center"/>
              <w:rPr>
                <w:rFonts w:eastAsia="Times New Roman"/>
                <w:color w:val="000000"/>
              </w:rPr>
            </w:pPr>
            <w:r w:rsidRPr="00224095">
              <w:rPr>
                <w:rFonts w:eastAsia="Times New Roman"/>
                <w:color w:val="000000"/>
              </w:rPr>
              <w:t>37</w:t>
            </w:r>
          </w:p>
        </w:tc>
        <w:tc>
          <w:tcPr>
            <w:tcW w:w="3414" w:type="dxa"/>
            <w:tcBorders>
              <w:top w:val="nil"/>
              <w:left w:val="nil"/>
              <w:bottom w:val="single" w:sz="4" w:space="0" w:color="auto"/>
              <w:right w:val="single" w:sz="4" w:space="0" w:color="auto"/>
            </w:tcBorders>
            <w:shd w:val="clear" w:color="auto" w:fill="auto"/>
            <w:vAlign w:val="center"/>
            <w:hideMark/>
          </w:tcPr>
          <w:p w14:paraId="7B062F5E"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3754363D" w14:textId="77777777" w:rsidR="00B258F8" w:rsidRPr="00224095" w:rsidRDefault="00B258F8" w:rsidP="00863D13">
            <w:pPr>
              <w:jc w:val="right"/>
              <w:rPr>
                <w:rFonts w:eastAsia="Times New Roman"/>
                <w:color w:val="000000"/>
              </w:rPr>
            </w:pPr>
            <w:r w:rsidRPr="00224095">
              <w:rPr>
                <w:rFonts w:eastAsia="Times New Roman"/>
                <w:color w:val="000000"/>
              </w:rPr>
              <w:t>45,3</w:t>
            </w:r>
          </w:p>
        </w:tc>
      </w:tr>
      <w:tr w:rsidR="00B258F8" w:rsidRPr="00224095" w14:paraId="0526209B" w14:textId="77777777" w:rsidTr="00863D13">
        <w:trPr>
          <w:trHeight w:val="402"/>
          <w:jc w:val="center"/>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87B9B" w14:textId="77777777" w:rsidR="00B258F8" w:rsidRPr="00224095" w:rsidRDefault="00B258F8" w:rsidP="00863D13">
            <w:pPr>
              <w:jc w:val="center"/>
              <w:rPr>
                <w:rFonts w:eastAsia="Times New Roman"/>
                <w:color w:val="000000"/>
              </w:rPr>
            </w:pPr>
            <w:r w:rsidRPr="00224095">
              <w:rPr>
                <w:rFonts w:eastAsia="Times New Roman"/>
                <w:color w:val="000000"/>
              </w:rPr>
              <w:t>38</w:t>
            </w:r>
          </w:p>
        </w:tc>
        <w:tc>
          <w:tcPr>
            <w:tcW w:w="3414" w:type="dxa"/>
            <w:tcBorders>
              <w:top w:val="nil"/>
              <w:left w:val="nil"/>
              <w:bottom w:val="single" w:sz="4" w:space="0" w:color="auto"/>
              <w:right w:val="single" w:sz="4" w:space="0" w:color="auto"/>
            </w:tcBorders>
            <w:shd w:val="clear" w:color="auto" w:fill="auto"/>
            <w:noWrap/>
            <w:vAlign w:val="bottom"/>
            <w:hideMark/>
          </w:tcPr>
          <w:p w14:paraId="1DDAA720"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684A4AD8" w14:textId="77777777" w:rsidR="00B258F8" w:rsidRPr="00224095" w:rsidRDefault="00B258F8" w:rsidP="00863D13">
            <w:pPr>
              <w:jc w:val="right"/>
              <w:rPr>
                <w:rFonts w:eastAsia="Times New Roman"/>
                <w:color w:val="000000"/>
              </w:rPr>
            </w:pPr>
            <w:r w:rsidRPr="00224095">
              <w:rPr>
                <w:rFonts w:eastAsia="Times New Roman"/>
                <w:color w:val="000000"/>
              </w:rPr>
              <w:t>11</w:t>
            </w:r>
          </w:p>
        </w:tc>
      </w:tr>
      <w:tr w:rsidR="00B258F8" w:rsidRPr="00224095" w14:paraId="2F2C3D31" w14:textId="77777777" w:rsidTr="00863D13">
        <w:trPr>
          <w:trHeight w:val="402"/>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22BD8F83" w14:textId="77777777" w:rsidR="00B258F8" w:rsidRPr="00224095" w:rsidRDefault="00B258F8" w:rsidP="00863D13">
            <w:pPr>
              <w:jc w:val="center"/>
              <w:rPr>
                <w:rFonts w:eastAsia="Times New Roman"/>
                <w:color w:val="000000"/>
              </w:rPr>
            </w:pPr>
            <w:r w:rsidRPr="00224095">
              <w:rPr>
                <w:rFonts w:eastAsia="Times New Roman"/>
                <w:color w:val="000000"/>
              </w:rPr>
              <w:t xml:space="preserve">39 </w:t>
            </w:r>
          </w:p>
        </w:tc>
        <w:tc>
          <w:tcPr>
            <w:tcW w:w="3414" w:type="dxa"/>
            <w:tcBorders>
              <w:top w:val="nil"/>
              <w:left w:val="nil"/>
              <w:bottom w:val="single" w:sz="4" w:space="0" w:color="auto"/>
              <w:right w:val="single" w:sz="4" w:space="0" w:color="auto"/>
            </w:tcBorders>
            <w:shd w:val="clear" w:color="auto" w:fill="auto"/>
            <w:noWrap/>
            <w:vAlign w:val="bottom"/>
            <w:hideMark/>
          </w:tcPr>
          <w:p w14:paraId="5D3746B7"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2CA0C82D" w14:textId="77777777" w:rsidR="00B258F8" w:rsidRPr="00224095" w:rsidRDefault="00B258F8" w:rsidP="00863D13">
            <w:pPr>
              <w:jc w:val="right"/>
              <w:rPr>
                <w:rFonts w:eastAsia="Times New Roman"/>
                <w:color w:val="000000"/>
              </w:rPr>
            </w:pPr>
            <w:r w:rsidRPr="00224095">
              <w:rPr>
                <w:rFonts w:eastAsia="Times New Roman"/>
                <w:color w:val="000000"/>
              </w:rPr>
              <w:t>60,3</w:t>
            </w:r>
          </w:p>
        </w:tc>
      </w:tr>
      <w:tr w:rsidR="00B258F8" w:rsidRPr="00224095" w14:paraId="06265F21" w14:textId="77777777" w:rsidTr="00863D13">
        <w:trPr>
          <w:trHeight w:val="402"/>
          <w:jc w:val="center"/>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4F344848" w14:textId="77777777" w:rsidR="00B258F8" w:rsidRPr="00224095" w:rsidRDefault="00B258F8" w:rsidP="00863D13">
            <w:pPr>
              <w:jc w:val="center"/>
              <w:rPr>
                <w:rFonts w:eastAsia="Times New Roman"/>
                <w:color w:val="000000"/>
              </w:rPr>
            </w:pPr>
            <w:r w:rsidRPr="00224095">
              <w:rPr>
                <w:rFonts w:eastAsia="Times New Roman"/>
                <w:color w:val="000000"/>
              </w:rPr>
              <w:t>42</w:t>
            </w:r>
          </w:p>
        </w:tc>
        <w:tc>
          <w:tcPr>
            <w:tcW w:w="3414" w:type="dxa"/>
            <w:tcBorders>
              <w:top w:val="single" w:sz="4" w:space="0" w:color="auto"/>
              <w:left w:val="nil"/>
              <w:bottom w:val="single" w:sz="4" w:space="0" w:color="auto"/>
              <w:right w:val="single" w:sz="4" w:space="0" w:color="auto"/>
            </w:tcBorders>
            <w:shd w:val="clear" w:color="auto" w:fill="auto"/>
            <w:vAlign w:val="center"/>
            <w:hideMark/>
          </w:tcPr>
          <w:p w14:paraId="23C5D6F0" w14:textId="77777777" w:rsidR="00B258F8" w:rsidRPr="00224095" w:rsidRDefault="00B258F8" w:rsidP="00863D13">
            <w:pPr>
              <w:rPr>
                <w:rFonts w:eastAsia="Times New Roman"/>
                <w:color w:val="000000"/>
              </w:rPr>
            </w:pPr>
            <w:r w:rsidRPr="00224095">
              <w:rPr>
                <w:rFonts w:eastAsia="Times New Roman"/>
                <w:color w:val="000000"/>
              </w:rPr>
              <w:t>Rekreációs terem</w:t>
            </w:r>
          </w:p>
        </w:tc>
        <w:tc>
          <w:tcPr>
            <w:tcW w:w="2551" w:type="dxa"/>
            <w:tcBorders>
              <w:top w:val="nil"/>
              <w:left w:val="nil"/>
              <w:bottom w:val="single" w:sz="4" w:space="0" w:color="auto"/>
              <w:right w:val="single" w:sz="4" w:space="0" w:color="auto"/>
            </w:tcBorders>
            <w:shd w:val="clear" w:color="auto" w:fill="auto"/>
            <w:noWrap/>
            <w:vAlign w:val="bottom"/>
            <w:hideMark/>
          </w:tcPr>
          <w:p w14:paraId="77D3746D" w14:textId="77777777" w:rsidR="00B258F8" w:rsidRPr="00224095" w:rsidRDefault="00B258F8" w:rsidP="00863D13">
            <w:pPr>
              <w:jc w:val="right"/>
              <w:rPr>
                <w:rFonts w:eastAsia="Times New Roman"/>
                <w:color w:val="000000"/>
              </w:rPr>
            </w:pPr>
            <w:r w:rsidRPr="00224095">
              <w:rPr>
                <w:rFonts w:eastAsia="Times New Roman"/>
                <w:color w:val="000000"/>
              </w:rPr>
              <w:t>35,5</w:t>
            </w:r>
          </w:p>
        </w:tc>
      </w:tr>
      <w:tr w:rsidR="00B258F8" w:rsidRPr="00224095" w14:paraId="44800AE7" w14:textId="77777777" w:rsidTr="00863D13">
        <w:trPr>
          <w:trHeight w:val="402"/>
          <w:jc w:val="center"/>
        </w:trPr>
        <w:tc>
          <w:tcPr>
            <w:tcW w:w="1548" w:type="dxa"/>
            <w:tcBorders>
              <w:top w:val="nil"/>
              <w:left w:val="single" w:sz="4" w:space="0" w:color="auto"/>
              <w:bottom w:val="single" w:sz="4" w:space="0" w:color="auto"/>
              <w:right w:val="single" w:sz="4" w:space="0" w:color="auto"/>
            </w:tcBorders>
            <w:shd w:val="clear" w:color="auto" w:fill="auto"/>
            <w:vAlign w:val="center"/>
          </w:tcPr>
          <w:p w14:paraId="091C2D43" w14:textId="77777777" w:rsidR="00B258F8" w:rsidRPr="00224095" w:rsidRDefault="00B258F8" w:rsidP="00863D13">
            <w:pPr>
              <w:jc w:val="center"/>
              <w:rPr>
                <w:rFonts w:eastAsia="Times New Roman"/>
                <w:color w:val="000000"/>
              </w:rPr>
            </w:pPr>
            <w:r w:rsidRPr="00224095">
              <w:rPr>
                <w:rFonts w:eastAsia="Times New Roman"/>
                <w:color w:val="000000"/>
              </w:rPr>
              <w:t>44</w:t>
            </w:r>
          </w:p>
        </w:tc>
        <w:tc>
          <w:tcPr>
            <w:tcW w:w="3414" w:type="dxa"/>
            <w:tcBorders>
              <w:top w:val="nil"/>
              <w:left w:val="nil"/>
              <w:bottom w:val="single" w:sz="4" w:space="0" w:color="auto"/>
              <w:right w:val="single" w:sz="4" w:space="0" w:color="auto"/>
            </w:tcBorders>
            <w:shd w:val="clear" w:color="auto" w:fill="auto"/>
            <w:vAlign w:val="center"/>
            <w:hideMark/>
          </w:tcPr>
          <w:p w14:paraId="190126A1"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5C33A64F" w14:textId="77777777" w:rsidR="00B258F8" w:rsidRPr="00224095" w:rsidRDefault="00B258F8" w:rsidP="00863D13">
            <w:pPr>
              <w:jc w:val="right"/>
              <w:rPr>
                <w:rFonts w:eastAsia="Times New Roman"/>
                <w:color w:val="000000"/>
              </w:rPr>
            </w:pPr>
            <w:r w:rsidRPr="00224095">
              <w:rPr>
                <w:rFonts w:eastAsia="Times New Roman"/>
                <w:color w:val="000000"/>
              </w:rPr>
              <w:t>17,5</w:t>
            </w:r>
          </w:p>
        </w:tc>
      </w:tr>
      <w:tr w:rsidR="00B258F8" w:rsidRPr="00224095" w14:paraId="582D32FD" w14:textId="77777777" w:rsidTr="00863D13">
        <w:trPr>
          <w:trHeight w:val="402"/>
          <w:jc w:val="center"/>
        </w:trPr>
        <w:tc>
          <w:tcPr>
            <w:tcW w:w="1548" w:type="dxa"/>
            <w:vMerge w:val="restart"/>
            <w:tcBorders>
              <w:top w:val="nil"/>
              <w:left w:val="single" w:sz="4" w:space="0" w:color="auto"/>
              <w:right w:val="single" w:sz="4" w:space="0" w:color="auto"/>
            </w:tcBorders>
            <w:shd w:val="clear" w:color="auto" w:fill="auto"/>
            <w:vAlign w:val="center"/>
          </w:tcPr>
          <w:p w14:paraId="7F2F1076" w14:textId="77777777" w:rsidR="00B258F8" w:rsidRPr="00224095" w:rsidRDefault="00B258F8" w:rsidP="00863D13">
            <w:pPr>
              <w:jc w:val="center"/>
              <w:rPr>
                <w:rFonts w:eastAsia="Times New Roman"/>
                <w:color w:val="000000"/>
              </w:rPr>
            </w:pPr>
            <w:r w:rsidRPr="00224095">
              <w:rPr>
                <w:rFonts w:eastAsia="Times New Roman"/>
                <w:color w:val="000000"/>
              </w:rPr>
              <w:t>31</w:t>
            </w:r>
          </w:p>
        </w:tc>
        <w:tc>
          <w:tcPr>
            <w:tcW w:w="3414" w:type="dxa"/>
            <w:tcBorders>
              <w:top w:val="nil"/>
              <w:left w:val="nil"/>
              <w:bottom w:val="single" w:sz="4" w:space="0" w:color="auto"/>
              <w:right w:val="single" w:sz="4" w:space="0" w:color="auto"/>
            </w:tcBorders>
            <w:shd w:val="clear" w:color="auto" w:fill="auto"/>
            <w:vAlign w:val="center"/>
            <w:hideMark/>
          </w:tcPr>
          <w:p w14:paraId="4B97892F" w14:textId="77777777" w:rsidR="00B258F8" w:rsidRPr="00224095" w:rsidRDefault="00B258F8" w:rsidP="00863D13">
            <w:pPr>
              <w:rPr>
                <w:rFonts w:eastAsia="Times New Roman"/>
                <w:color w:val="000000"/>
              </w:rPr>
            </w:pPr>
            <w:r w:rsidRPr="00224095">
              <w:rPr>
                <w:rFonts w:eastAsia="Times New Roman"/>
                <w:color w:val="000000"/>
              </w:rPr>
              <w:t>Férfi mosdó</w:t>
            </w:r>
          </w:p>
        </w:tc>
        <w:tc>
          <w:tcPr>
            <w:tcW w:w="2551" w:type="dxa"/>
            <w:tcBorders>
              <w:top w:val="nil"/>
              <w:left w:val="nil"/>
              <w:bottom w:val="single" w:sz="4" w:space="0" w:color="auto"/>
              <w:right w:val="single" w:sz="4" w:space="0" w:color="auto"/>
            </w:tcBorders>
            <w:shd w:val="clear" w:color="auto" w:fill="auto"/>
            <w:noWrap/>
            <w:vAlign w:val="bottom"/>
            <w:hideMark/>
          </w:tcPr>
          <w:p w14:paraId="0F76B5E8" w14:textId="77777777" w:rsidR="00B258F8" w:rsidRPr="00224095" w:rsidRDefault="00B258F8" w:rsidP="00863D13">
            <w:pPr>
              <w:jc w:val="right"/>
              <w:rPr>
                <w:rFonts w:eastAsia="Times New Roman"/>
                <w:color w:val="000000"/>
              </w:rPr>
            </w:pPr>
            <w:r w:rsidRPr="00224095">
              <w:rPr>
                <w:rFonts w:eastAsia="Times New Roman"/>
                <w:color w:val="000000"/>
              </w:rPr>
              <w:t>2</w:t>
            </w:r>
          </w:p>
        </w:tc>
      </w:tr>
      <w:tr w:rsidR="00B258F8" w:rsidRPr="00224095" w14:paraId="79F4EBBD" w14:textId="77777777" w:rsidTr="00863D13">
        <w:trPr>
          <w:trHeight w:val="402"/>
          <w:jc w:val="center"/>
        </w:trPr>
        <w:tc>
          <w:tcPr>
            <w:tcW w:w="1548" w:type="dxa"/>
            <w:vMerge/>
            <w:tcBorders>
              <w:left w:val="single" w:sz="4" w:space="0" w:color="auto"/>
              <w:right w:val="single" w:sz="4" w:space="0" w:color="auto"/>
            </w:tcBorders>
            <w:shd w:val="clear" w:color="auto" w:fill="auto"/>
            <w:noWrap/>
            <w:vAlign w:val="bottom"/>
          </w:tcPr>
          <w:p w14:paraId="5909E61B"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6BCD7D9C" w14:textId="77777777" w:rsidR="00B258F8" w:rsidRPr="00224095" w:rsidRDefault="00B258F8" w:rsidP="00863D13">
            <w:pPr>
              <w:rPr>
                <w:rFonts w:eastAsia="Times New Roman"/>
                <w:color w:val="000000"/>
              </w:rPr>
            </w:pPr>
            <w:r w:rsidRPr="00224095">
              <w:rPr>
                <w:rFonts w:eastAsia="Times New Roman"/>
                <w:color w:val="000000"/>
              </w:rPr>
              <w:t xml:space="preserve">Férfi </w:t>
            </w: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4558C7C7" w14:textId="77777777" w:rsidR="00B258F8" w:rsidRPr="00224095" w:rsidRDefault="00B258F8" w:rsidP="00863D13">
            <w:pPr>
              <w:jc w:val="right"/>
              <w:rPr>
                <w:rFonts w:eastAsia="Times New Roman"/>
                <w:color w:val="000000"/>
              </w:rPr>
            </w:pPr>
            <w:r w:rsidRPr="00224095">
              <w:rPr>
                <w:rFonts w:eastAsia="Times New Roman"/>
                <w:color w:val="000000"/>
              </w:rPr>
              <w:t>1,8</w:t>
            </w:r>
          </w:p>
        </w:tc>
      </w:tr>
      <w:tr w:rsidR="00B258F8" w:rsidRPr="00224095" w14:paraId="530DB326" w14:textId="77777777" w:rsidTr="00863D13">
        <w:trPr>
          <w:trHeight w:val="402"/>
          <w:jc w:val="center"/>
        </w:trPr>
        <w:tc>
          <w:tcPr>
            <w:tcW w:w="1548" w:type="dxa"/>
            <w:vMerge/>
            <w:tcBorders>
              <w:left w:val="single" w:sz="4" w:space="0" w:color="auto"/>
              <w:right w:val="single" w:sz="4" w:space="0" w:color="auto"/>
            </w:tcBorders>
            <w:shd w:val="clear" w:color="auto" w:fill="auto"/>
            <w:noWrap/>
            <w:vAlign w:val="bottom"/>
          </w:tcPr>
          <w:p w14:paraId="4404B8AE"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042DD158" w14:textId="77777777" w:rsidR="00B258F8" w:rsidRPr="00224095" w:rsidRDefault="00B258F8" w:rsidP="00863D13">
            <w:pPr>
              <w:rPr>
                <w:rFonts w:eastAsia="Times New Roman"/>
                <w:color w:val="000000"/>
              </w:rPr>
            </w:pPr>
            <w:r w:rsidRPr="00224095">
              <w:rPr>
                <w:rFonts w:eastAsia="Times New Roman"/>
                <w:color w:val="000000"/>
              </w:rPr>
              <w:t>Női mosdó</w:t>
            </w:r>
          </w:p>
        </w:tc>
        <w:tc>
          <w:tcPr>
            <w:tcW w:w="2551" w:type="dxa"/>
            <w:tcBorders>
              <w:top w:val="nil"/>
              <w:left w:val="nil"/>
              <w:bottom w:val="single" w:sz="4" w:space="0" w:color="auto"/>
              <w:right w:val="single" w:sz="4" w:space="0" w:color="auto"/>
            </w:tcBorders>
            <w:shd w:val="clear" w:color="auto" w:fill="auto"/>
            <w:noWrap/>
            <w:vAlign w:val="bottom"/>
            <w:hideMark/>
          </w:tcPr>
          <w:p w14:paraId="6CC4C02F" w14:textId="77777777" w:rsidR="00B258F8" w:rsidRPr="00224095" w:rsidRDefault="00B258F8" w:rsidP="00863D13">
            <w:pPr>
              <w:jc w:val="right"/>
              <w:rPr>
                <w:rFonts w:eastAsia="Times New Roman"/>
                <w:color w:val="000000"/>
              </w:rPr>
            </w:pPr>
            <w:r w:rsidRPr="00224095">
              <w:rPr>
                <w:rFonts w:eastAsia="Times New Roman"/>
                <w:color w:val="000000"/>
              </w:rPr>
              <w:t>1,9</w:t>
            </w:r>
          </w:p>
        </w:tc>
      </w:tr>
      <w:tr w:rsidR="00B258F8" w:rsidRPr="00224095" w14:paraId="5CBE400C" w14:textId="77777777" w:rsidTr="00863D13">
        <w:trPr>
          <w:trHeight w:val="402"/>
          <w:jc w:val="center"/>
        </w:trPr>
        <w:tc>
          <w:tcPr>
            <w:tcW w:w="1548" w:type="dxa"/>
            <w:vMerge/>
            <w:tcBorders>
              <w:left w:val="single" w:sz="4" w:space="0" w:color="auto"/>
              <w:bottom w:val="single" w:sz="4" w:space="0" w:color="auto"/>
              <w:right w:val="single" w:sz="4" w:space="0" w:color="auto"/>
            </w:tcBorders>
            <w:shd w:val="clear" w:color="auto" w:fill="auto"/>
            <w:noWrap/>
            <w:vAlign w:val="bottom"/>
          </w:tcPr>
          <w:p w14:paraId="4F9E9E2F"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132741B3" w14:textId="77777777" w:rsidR="00B258F8" w:rsidRPr="00224095" w:rsidRDefault="00B258F8" w:rsidP="00863D13">
            <w:pPr>
              <w:rPr>
                <w:rFonts w:eastAsia="Times New Roman"/>
                <w:color w:val="000000"/>
              </w:rPr>
            </w:pPr>
            <w:r w:rsidRPr="00224095">
              <w:rPr>
                <w:rFonts w:eastAsia="Times New Roman"/>
                <w:color w:val="000000"/>
              </w:rPr>
              <w:t xml:space="preserve">Női WC </w:t>
            </w:r>
          </w:p>
        </w:tc>
        <w:tc>
          <w:tcPr>
            <w:tcW w:w="2551" w:type="dxa"/>
            <w:tcBorders>
              <w:top w:val="nil"/>
              <w:left w:val="nil"/>
              <w:bottom w:val="single" w:sz="4" w:space="0" w:color="auto"/>
              <w:right w:val="single" w:sz="4" w:space="0" w:color="auto"/>
            </w:tcBorders>
            <w:shd w:val="clear" w:color="auto" w:fill="auto"/>
            <w:noWrap/>
            <w:vAlign w:val="bottom"/>
            <w:hideMark/>
          </w:tcPr>
          <w:p w14:paraId="64103496" w14:textId="77777777" w:rsidR="00B258F8" w:rsidRPr="00224095" w:rsidRDefault="00B258F8" w:rsidP="00863D13">
            <w:pPr>
              <w:jc w:val="right"/>
              <w:rPr>
                <w:rFonts w:eastAsia="Times New Roman"/>
                <w:color w:val="000000"/>
              </w:rPr>
            </w:pPr>
            <w:r w:rsidRPr="00224095">
              <w:rPr>
                <w:rFonts w:eastAsia="Times New Roman"/>
                <w:color w:val="000000"/>
              </w:rPr>
              <w:t>1,7</w:t>
            </w:r>
          </w:p>
        </w:tc>
      </w:tr>
      <w:tr w:rsidR="00B258F8" w:rsidRPr="00224095" w14:paraId="3821261A" w14:textId="77777777" w:rsidTr="00863D13">
        <w:trPr>
          <w:trHeight w:val="402"/>
          <w:jc w:val="center"/>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09ABF93C"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2585235A" w14:textId="77777777" w:rsidR="00B258F8" w:rsidRPr="00224095" w:rsidRDefault="00B258F8" w:rsidP="00863D13">
            <w:pPr>
              <w:rPr>
                <w:rFonts w:eastAsia="Times New Roman"/>
                <w:color w:val="000000"/>
              </w:rPr>
            </w:pPr>
            <w:r w:rsidRPr="00224095">
              <w:rPr>
                <w:rFonts w:eastAsia="Times New Roman"/>
                <w:color w:val="000000"/>
              </w:rPr>
              <w:t>Közlekedő</w:t>
            </w:r>
          </w:p>
        </w:tc>
        <w:tc>
          <w:tcPr>
            <w:tcW w:w="2551" w:type="dxa"/>
            <w:tcBorders>
              <w:top w:val="nil"/>
              <w:left w:val="nil"/>
              <w:bottom w:val="single" w:sz="4" w:space="0" w:color="auto"/>
              <w:right w:val="single" w:sz="4" w:space="0" w:color="auto"/>
            </w:tcBorders>
            <w:shd w:val="clear" w:color="auto" w:fill="auto"/>
            <w:noWrap/>
            <w:vAlign w:val="bottom"/>
            <w:hideMark/>
          </w:tcPr>
          <w:p w14:paraId="7FAA0224" w14:textId="77777777" w:rsidR="00B258F8" w:rsidRPr="00224095" w:rsidRDefault="00B258F8" w:rsidP="00863D13">
            <w:pPr>
              <w:jc w:val="right"/>
              <w:rPr>
                <w:rFonts w:eastAsia="Times New Roman"/>
                <w:color w:val="000000"/>
              </w:rPr>
            </w:pPr>
            <w:r w:rsidRPr="00224095">
              <w:rPr>
                <w:rFonts w:eastAsia="Times New Roman"/>
                <w:color w:val="000000"/>
              </w:rPr>
              <w:t>35,2</w:t>
            </w:r>
          </w:p>
        </w:tc>
      </w:tr>
      <w:tr w:rsidR="00B258F8" w:rsidRPr="00224095" w14:paraId="75B9FF76" w14:textId="77777777" w:rsidTr="00863D13">
        <w:trPr>
          <w:trHeight w:val="402"/>
          <w:jc w:val="center"/>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6ABF7335" w14:textId="77777777" w:rsidR="00B258F8" w:rsidRPr="00224095" w:rsidRDefault="00B258F8" w:rsidP="00863D13">
            <w:pPr>
              <w:jc w:val="center"/>
              <w:rPr>
                <w:rFonts w:eastAsia="Times New Roman"/>
                <w:color w:val="000000"/>
              </w:rPr>
            </w:pPr>
            <w:r w:rsidRPr="00224095">
              <w:rPr>
                <w:rFonts w:eastAsia="Times New Roman"/>
                <w:color w:val="000000"/>
              </w:rPr>
              <w:t>32</w:t>
            </w:r>
          </w:p>
        </w:tc>
        <w:tc>
          <w:tcPr>
            <w:tcW w:w="3414" w:type="dxa"/>
            <w:tcBorders>
              <w:top w:val="nil"/>
              <w:left w:val="nil"/>
              <w:bottom w:val="single" w:sz="4" w:space="0" w:color="auto"/>
              <w:right w:val="single" w:sz="4" w:space="0" w:color="auto"/>
            </w:tcBorders>
            <w:shd w:val="clear" w:color="auto" w:fill="auto"/>
            <w:noWrap/>
            <w:vAlign w:val="bottom"/>
            <w:hideMark/>
          </w:tcPr>
          <w:p w14:paraId="4DB3A832" w14:textId="77777777" w:rsidR="00B258F8" w:rsidRPr="00224095" w:rsidRDefault="00B258F8" w:rsidP="00863D13">
            <w:pPr>
              <w:rPr>
                <w:rFonts w:eastAsia="Times New Roman"/>
                <w:color w:val="000000"/>
              </w:rPr>
            </w:pPr>
            <w:r w:rsidRPr="00224095">
              <w:rPr>
                <w:rFonts w:eastAsia="Times New Roman"/>
                <w:color w:val="000000"/>
              </w:rPr>
              <w:t>Lépcsőház</w:t>
            </w:r>
          </w:p>
        </w:tc>
        <w:tc>
          <w:tcPr>
            <w:tcW w:w="2551" w:type="dxa"/>
            <w:tcBorders>
              <w:top w:val="nil"/>
              <w:left w:val="nil"/>
              <w:bottom w:val="single" w:sz="4" w:space="0" w:color="auto"/>
              <w:right w:val="single" w:sz="4" w:space="0" w:color="auto"/>
            </w:tcBorders>
            <w:shd w:val="clear" w:color="auto" w:fill="auto"/>
            <w:noWrap/>
            <w:vAlign w:val="bottom"/>
            <w:hideMark/>
          </w:tcPr>
          <w:p w14:paraId="00486E3E" w14:textId="77777777" w:rsidR="00B258F8" w:rsidRPr="00224095" w:rsidRDefault="00B258F8" w:rsidP="00863D13">
            <w:pPr>
              <w:jc w:val="right"/>
              <w:rPr>
                <w:rFonts w:eastAsia="Times New Roman"/>
                <w:color w:val="000000"/>
              </w:rPr>
            </w:pPr>
            <w:r w:rsidRPr="00224095">
              <w:rPr>
                <w:rFonts w:eastAsia="Times New Roman"/>
                <w:color w:val="000000"/>
              </w:rPr>
              <w:t>24,8</w:t>
            </w:r>
          </w:p>
        </w:tc>
      </w:tr>
      <w:tr w:rsidR="00B258F8" w:rsidRPr="00224095" w14:paraId="2789EEED" w14:textId="77777777" w:rsidTr="00863D13">
        <w:trPr>
          <w:trHeight w:val="402"/>
          <w:jc w:val="center"/>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7B8A41E2" w14:textId="77777777" w:rsidR="00B258F8" w:rsidRPr="00224095" w:rsidRDefault="00B258F8" w:rsidP="00863D13">
            <w:pPr>
              <w:jc w:val="center"/>
              <w:rPr>
                <w:rFonts w:eastAsia="Times New Roman"/>
                <w:color w:val="000000"/>
              </w:rPr>
            </w:pPr>
            <w:r w:rsidRPr="00224095">
              <w:rPr>
                <w:rFonts w:eastAsia="Times New Roman"/>
                <w:color w:val="000000"/>
              </w:rPr>
              <w:t>33</w:t>
            </w:r>
          </w:p>
        </w:tc>
        <w:tc>
          <w:tcPr>
            <w:tcW w:w="3414" w:type="dxa"/>
            <w:tcBorders>
              <w:top w:val="nil"/>
              <w:left w:val="nil"/>
              <w:bottom w:val="single" w:sz="4" w:space="0" w:color="auto"/>
              <w:right w:val="single" w:sz="4" w:space="0" w:color="auto"/>
            </w:tcBorders>
            <w:shd w:val="clear" w:color="auto" w:fill="auto"/>
            <w:noWrap/>
            <w:vAlign w:val="bottom"/>
            <w:hideMark/>
          </w:tcPr>
          <w:p w14:paraId="020E789C" w14:textId="77777777" w:rsidR="00B258F8" w:rsidRPr="00224095" w:rsidRDefault="00B258F8" w:rsidP="00863D13">
            <w:pPr>
              <w:rPr>
                <w:rFonts w:eastAsia="Times New Roman"/>
                <w:color w:val="000000"/>
              </w:rPr>
            </w:pPr>
            <w:r w:rsidRPr="00224095">
              <w:rPr>
                <w:rFonts w:eastAsia="Times New Roman"/>
                <w:color w:val="000000"/>
              </w:rPr>
              <w:t>Konyha</w:t>
            </w:r>
          </w:p>
        </w:tc>
        <w:tc>
          <w:tcPr>
            <w:tcW w:w="2551" w:type="dxa"/>
            <w:tcBorders>
              <w:top w:val="nil"/>
              <w:left w:val="nil"/>
              <w:bottom w:val="single" w:sz="4" w:space="0" w:color="auto"/>
              <w:right w:val="single" w:sz="4" w:space="0" w:color="auto"/>
            </w:tcBorders>
            <w:shd w:val="clear" w:color="auto" w:fill="auto"/>
            <w:noWrap/>
            <w:vAlign w:val="bottom"/>
            <w:hideMark/>
          </w:tcPr>
          <w:p w14:paraId="0035B5BE" w14:textId="77777777" w:rsidR="00B258F8" w:rsidRPr="00224095" w:rsidRDefault="00B258F8" w:rsidP="00863D13">
            <w:pPr>
              <w:jc w:val="right"/>
              <w:rPr>
                <w:rFonts w:eastAsia="Times New Roman"/>
                <w:color w:val="000000"/>
              </w:rPr>
            </w:pPr>
            <w:r w:rsidRPr="00224095">
              <w:rPr>
                <w:rFonts w:eastAsia="Times New Roman"/>
                <w:color w:val="000000"/>
              </w:rPr>
              <w:t>6,3</w:t>
            </w:r>
          </w:p>
        </w:tc>
      </w:tr>
      <w:tr w:rsidR="00B258F8" w:rsidRPr="00224095" w14:paraId="427413E8" w14:textId="77777777" w:rsidTr="00863D13">
        <w:trPr>
          <w:trHeight w:val="402"/>
          <w:jc w:val="center"/>
        </w:trPr>
        <w:tc>
          <w:tcPr>
            <w:tcW w:w="1548" w:type="dxa"/>
            <w:vMerge w:val="restart"/>
            <w:tcBorders>
              <w:top w:val="nil"/>
              <w:left w:val="single" w:sz="4" w:space="0" w:color="auto"/>
              <w:bottom w:val="single" w:sz="4" w:space="0" w:color="auto"/>
              <w:right w:val="single" w:sz="4" w:space="0" w:color="auto"/>
            </w:tcBorders>
            <w:shd w:val="clear" w:color="auto" w:fill="auto"/>
            <w:noWrap/>
            <w:vAlign w:val="center"/>
          </w:tcPr>
          <w:p w14:paraId="719FCDB6" w14:textId="77777777" w:rsidR="00B258F8" w:rsidRPr="00224095" w:rsidRDefault="00B258F8" w:rsidP="00863D13">
            <w:pPr>
              <w:jc w:val="center"/>
              <w:rPr>
                <w:rFonts w:eastAsia="Times New Roman"/>
                <w:color w:val="000000"/>
              </w:rPr>
            </w:pPr>
            <w:r w:rsidRPr="00224095">
              <w:rPr>
                <w:rFonts w:eastAsia="Times New Roman"/>
                <w:color w:val="000000"/>
              </w:rPr>
              <w:t>57</w:t>
            </w:r>
          </w:p>
        </w:tc>
        <w:tc>
          <w:tcPr>
            <w:tcW w:w="3414" w:type="dxa"/>
            <w:tcBorders>
              <w:top w:val="nil"/>
              <w:left w:val="nil"/>
              <w:bottom w:val="single" w:sz="4" w:space="0" w:color="auto"/>
              <w:right w:val="single" w:sz="4" w:space="0" w:color="auto"/>
            </w:tcBorders>
            <w:shd w:val="clear" w:color="auto" w:fill="auto"/>
            <w:noWrap/>
            <w:vAlign w:val="center"/>
            <w:hideMark/>
          </w:tcPr>
          <w:p w14:paraId="1AA3A3F9" w14:textId="77777777" w:rsidR="00B258F8" w:rsidRPr="00224095" w:rsidRDefault="00B258F8" w:rsidP="00863D13">
            <w:pPr>
              <w:rPr>
                <w:rFonts w:eastAsia="Times New Roman"/>
                <w:color w:val="000000"/>
              </w:rPr>
            </w:pPr>
            <w:r w:rsidRPr="00224095">
              <w:rPr>
                <w:rFonts w:eastAsia="Times New Roman"/>
                <w:color w:val="000000"/>
              </w:rPr>
              <w:t>Előtér</w:t>
            </w:r>
          </w:p>
        </w:tc>
        <w:tc>
          <w:tcPr>
            <w:tcW w:w="2551" w:type="dxa"/>
            <w:tcBorders>
              <w:top w:val="nil"/>
              <w:left w:val="nil"/>
              <w:bottom w:val="single" w:sz="4" w:space="0" w:color="auto"/>
              <w:right w:val="single" w:sz="4" w:space="0" w:color="auto"/>
            </w:tcBorders>
            <w:shd w:val="clear" w:color="auto" w:fill="auto"/>
            <w:noWrap/>
            <w:vAlign w:val="bottom"/>
            <w:hideMark/>
          </w:tcPr>
          <w:p w14:paraId="12D64DD1" w14:textId="77777777" w:rsidR="00B258F8" w:rsidRPr="00224095" w:rsidRDefault="00B258F8" w:rsidP="00863D13">
            <w:pPr>
              <w:jc w:val="right"/>
              <w:rPr>
                <w:rFonts w:eastAsia="Times New Roman"/>
                <w:color w:val="000000"/>
              </w:rPr>
            </w:pPr>
            <w:r w:rsidRPr="00224095">
              <w:rPr>
                <w:rFonts w:eastAsia="Times New Roman"/>
                <w:color w:val="000000"/>
              </w:rPr>
              <w:t>3,5</w:t>
            </w:r>
          </w:p>
        </w:tc>
      </w:tr>
      <w:tr w:rsidR="00B258F8" w:rsidRPr="00224095" w14:paraId="2313E4B1" w14:textId="77777777" w:rsidTr="00863D13">
        <w:trPr>
          <w:trHeight w:val="402"/>
          <w:jc w:val="center"/>
        </w:trPr>
        <w:tc>
          <w:tcPr>
            <w:tcW w:w="1548" w:type="dxa"/>
            <w:vMerge/>
            <w:tcBorders>
              <w:top w:val="nil"/>
              <w:left w:val="single" w:sz="4" w:space="0" w:color="auto"/>
              <w:bottom w:val="single" w:sz="4" w:space="0" w:color="auto"/>
              <w:right w:val="single" w:sz="4" w:space="0" w:color="auto"/>
            </w:tcBorders>
            <w:vAlign w:val="center"/>
          </w:tcPr>
          <w:p w14:paraId="7A2C81F8"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18830D5E"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76A495CE" w14:textId="77777777" w:rsidR="00B258F8" w:rsidRPr="00224095" w:rsidRDefault="00B258F8" w:rsidP="00863D13">
            <w:pPr>
              <w:jc w:val="right"/>
              <w:rPr>
                <w:rFonts w:eastAsia="Times New Roman"/>
                <w:color w:val="000000"/>
              </w:rPr>
            </w:pPr>
            <w:r w:rsidRPr="00224095">
              <w:rPr>
                <w:rFonts w:eastAsia="Times New Roman"/>
                <w:color w:val="000000"/>
              </w:rPr>
              <w:t>24,6</w:t>
            </w:r>
          </w:p>
        </w:tc>
      </w:tr>
      <w:tr w:rsidR="00B258F8" w:rsidRPr="00224095" w14:paraId="5931EB95" w14:textId="77777777" w:rsidTr="00863D13">
        <w:trPr>
          <w:trHeight w:val="402"/>
          <w:jc w:val="center"/>
        </w:trPr>
        <w:tc>
          <w:tcPr>
            <w:tcW w:w="1548" w:type="dxa"/>
            <w:vMerge/>
            <w:tcBorders>
              <w:top w:val="nil"/>
              <w:left w:val="single" w:sz="4" w:space="0" w:color="auto"/>
              <w:bottom w:val="single" w:sz="4" w:space="0" w:color="auto"/>
              <w:right w:val="single" w:sz="4" w:space="0" w:color="auto"/>
            </w:tcBorders>
            <w:vAlign w:val="center"/>
          </w:tcPr>
          <w:p w14:paraId="4D3920A8"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23A6BC60" w14:textId="77777777" w:rsidR="00B258F8" w:rsidRPr="00224095" w:rsidRDefault="00B258F8" w:rsidP="00863D13">
            <w:pPr>
              <w:rPr>
                <w:rFonts w:eastAsia="Times New Roman"/>
                <w:color w:val="000000"/>
              </w:rPr>
            </w:pP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4E958591" w14:textId="77777777" w:rsidR="00B258F8" w:rsidRPr="00224095" w:rsidRDefault="00B258F8" w:rsidP="00863D13">
            <w:pPr>
              <w:jc w:val="right"/>
              <w:rPr>
                <w:rFonts w:eastAsia="Times New Roman"/>
                <w:color w:val="000000"/>
              </w:rPr>
            </w:pPr>
            <w:r w:rsidRPr="00224095">
              <w:rPr>
                <w:rFonts w:eastAsia="Times New Roman"/>
                <w:color w:val="000000"/>
              </w:rPr>
              <w:t>1,4</w:t>
            </w:r>
          </w:p>
        </w:tc>
      </w:tr>
      <w:tr w:rsidR="00B258F8" w:rsidRPr="00224095" w14:paraId="70D2B017" w14:textId="77777777" w:rsidTr="00863D13">
        <w:trPr>
          <w:trHeight w:val="402"/>
          <w:jc w:val="center"/>
        </w:trPr>
        <w:tc>
          <w:tcPr>
            <w:tcW w:w="1548" w:type="dxa"/>
            <w:vMerge w:val="restart"/>
            <w:tcBorders>
              <w:top w:val="nil"/>
              <w:left w:val="single" w:sz="4" w:space="0" w:color="auto"/>
              <w:right w:val="single" w:sz="4" w:space="0" w:color="auto"/>
            </w:tcBorders>
            <w:shd w:val="clear" w:color="auto" w:fill="auto"/>
            <w:noWrap/>
            <w:vAlign w:val="center"/>
          </w:tcPr>
          <w:p w14:paraId="6B27A026" w14:textId="77777777" w:rsidR="00B258F8" w:rsidRPr="00224095" w:rsidRDefault="00B258F8" w:rsidP="00863D13">
            <w:pPr>
              <w:jc w:val="center"/>
              <w:rPr>
                <w:rFonts w:eastAsia="Times New Roman"/>
                <w:color w:val="000000"/>
              </w:rPr>
            </w:pPr>
            <w:r w:rsidRPr="00224095">
              <w:rPr>
                <w:rFonts w:eastAsia="Times New Roman"/>
                <w:color w:val="000000"/>
              </w:rPr>
              <w:t>58</w:t>
            </w:r>
          </w:p>
        </w:tc>
        <w:tc>
          <w:tcPr>
            <w:tcW w:w="3414" w:type="dxa"/>
            <w:tcBorders>
              <w:top w:val="nil"/>
              <w:left w:val="nil"/>
              <w:bottom w:val="single" w:sz="4" w:space="0" w:color="auto"/>
              <w:right w:val="single" w:sz="4" w:space="0" w:color="auto"/>
            </w:tcBorders>
            <w:shd w:val="clear" w:color="auto" w:fill="auto"/>
            <w:noWrap/>
            <w:vAlign w:val="center"/>
            <w:hideMark/>
          </w:tcPr>
          <w:p w14:paraId="6A37B6A8" w14:textId="77777777" w:rsidR="00B258F8" w:rsidRPr="00224095" w:rsidRDefault="00B258F8" w:rsidP="00863D13">
            <w:pPr>
              <w:rPr>
                <w:rFonts w:eastAsia="Times New Roman"/>
                <w:color w:val="000000"/>
              </w:rPr>
            </w:pPr>
            <w:r w:rsidRPr="00224095">
              <w:rPr>
                <w:rFonts w:eastAsia="Times New Roman"/>
                <w:color w:val="000000"/>
              </w:rPr>
              <w:t>Előtér</w:t>
            </w:r>
          </w:p>
        </w:tc>
        <w:tc>
          <w:tcPr>
            <w:tcW w:w="2551" w:type="dxa"/>
            <w:tcBorders>
              <w:top w:val="nil"/>
              <w:left w:val="nil"/>
              <w:bottom w:val="single" w:sz="4" w:space="0" w:color="auto"/>
              <w:right w:val="single" w:sz="4" w:space="0" w:color="auto"/>
            </w:tcBorders>
            <w:shd w:val="clear" w:color="auto" w:fill="auto"/>
            <w:noWrap/>
            <w:vAlign w:val="bottom"/>
            <w:hideMark/>
          </w:tcPr>
          <w:p w14:paraId="766737C0" w14:textId="77777777" w:rsidR="00B258F8" w:rsidRPr="00224095" w:rsidRDefault="00B258F8" w:rsidP="00863D13">
            <w:pPr>
              <w:jc w:val="right"/>
              <w:rPr>
                <w:rFonts w:eastAsia="Times New Roman"/>
                <w:color w:val="000000"/>
              </w:rPr>
            </w:pPr>
            <w:r w:rsidRPr="00224095">
              <w:rPr>
                <w:rFonts w:eastAsia="Times New Roman"/>
                <w:color w:val="000000"/>
              </w:rPr>
              <w:t>3,3</w:t>
            </w:r>
          </w:p>
        </w:tc>
      </w:tr>
      <w:tr w:rsidR="00B258F8" w:rsidRPr="00224095" w14:paraId="2207C22D" w14:textId="77777777" w:rsidTr="00863D13">
        <w:trPr>
          <w:trHeight w:val="402"/>
          <w:jc w:val="center"/>
        </w:trPr>
        <w:tc>
          <w:tcPr>
            <w:tcW w:w="1548" w:type="dxa"/>
            <w:vMerge/>
            <w:tcBorders>
              <w:left w:val="single" w:sz="4" w:space="0" w:color="auto"/>
              <w:right w:val="single" w:sz="4" w:space="0" w:color="auto"/>
            </w:tcBorders>
            <w:shd w:val="clear" w:color="auto" w:fill="auto"/>
            <w:vAlign w:val="center"/>
          </w:tcPr>
          <w:p w14:paraId="5DBA5F8F"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51F0DEDE" w14:textId="77777777" w:rsidR="00B258F8" w:rsidRPr="00224095" w:rsidRDefault="00B258F8" w:rsidP="00863D13">
            <w:pPr>
              <w:rPr>
                <w:rFonts w:eastAsia="Times New Roman"/>
                <w:color w:val="000000"/>
              </w:rPr>
            </w:pPr>
            <w:r w:rsidRPr="00224095">
              <w:rPr>
                <w:rFonts w:eastAsia="Times New Roman"/>
                <w:color w:val="000000"/>
              </w:rPr>
              <w:t>Közlekedő</w:t>
            </w:r>
          </w:p>
        </w:tc>
        <w:tc>
          <w:tcPr>
            <w:tcW w:w="2551" w:type="dxa"/>
            <w:tcBorders>
              <w:top w:val="nil"/>
              <w:left w:val="nil"/>
              <w:bottom w:val="single" w:sz="4" w:space="0" w:color="auto"/>
              <w:right w:val="single" w:sz="4" w:space="0" w:color="auto"/>
            </w:tcBorders>
            <w:shd w:val="clear" w:color="auto" w:fill="auto"/>
            <w:noWrap/>
            <w:vAlign w:val="bottom"/>
            <w:hideMark/>
          </w:tcPr>
          <w:p w14:paraId="20A2D666" w14:textId="77777777" w:rsidR="00B258F8" w:rsidRPr="00224095" w:rsidRDefault="00B258F8" w:rsidP="00863D13">
            <w:pPr>
              <w:jc w:val="right"/>
              <w:rPr>
                <w:rFonts w:eastAsia="Times New Roman"/>
                <w:color w:val="000000"/>
              </w:rPr>
            </w:pPr>
            <w:r w:rsidRPr="00224095">
              <w:rPr>
                <w:rFonts w:eastAsia="Times New Roman"/>
                <w:color w:val="000000"/>
              </w:rPr>
              <w:t>5,8</w:t>
            </w:r>
          </w:p>
        </w:tc>
      </w:tr>
      <w:tr w:rsidR="00B258F8" w:rsidRPr="00224095" w14:paraId="7DC61F5D" w14:textId="77777777" w:rsidTr="00863D13">
        <w:trPr>
          <w:trHeight w:val="402"/>
          <w:jc w:val="center"/>
        </w:trPr>
        <w:tc>
          <w:tcPr>
            <w:tcW w:w="1548" w:type="dxa"/>
            <w:vMerge/>
            <w:tcBorders>
              <w:left w:val="single" w:sz="4" w:space="0" w:color="auto"/>
              <w:right w:val="single" w:sz="4" w:space="0" w:color="auto"/>
            </w:tcBorders>
            <w:shd w:val="clear" w:color="auto" w:fill="auto"/>
            <w:vAlign w:val="center"/>
          </w:tcPr>
          <w:p w14:paraId="1EB0F7E4"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06229A82" w14:textId="77777777" w:rsidR="00B258F8" w:rsidRPr="00224095" w:rsidRDefault="00B258F8" w:rsidP="00863D13">
            <w:pPr>
              <w:rPr>
                <w:rFonts w:eastAsia="Times New Roman"/>
                <w:color w:val="000000"/>
              </w:rPr>
            </w:pPr>
            <w:r w:rsidRPr="00224095">
              <w:rPr>
                <w:rFonts w:eastAsia="Times New Roman"/>
                <w:color w:val="000000"/>
              </w:rPr>
              <w:t>Mosdó</w:t>
            </w:r>
          </w:p>
        </w:tc>
        <w:tc>
          <w:tcPr>
            <w:tcW w:w="2551" w:type="dxa"/>
            <w:tcBorders>
              <w:top w:val="nil"/>
              <w:left w:val="nil"/>
              <w:bottom w:val="single" w:sz="4" w:space="0" w:color="auto"/>
              <w:right w:val="single" w:sz="4" w:space="0" w:color="auto"/>
            </w:tcBorders>
            <w:shd w:val="clear" w:color="auto" w:fill="auto"/>
            <w:noWrap/>
            <w:vAlign w:val="bottom"/>
            <w:hideMark/>
          </w:tcPr>
          <w:p w14:paraId="788E14EF" w14:textId="77777777" w:rsidR="00B258F8" w:rsidRPr="00224095" w:rsidRDefault="00B258F8" w:rsidP="00863D13">
            <w:pPr>
              <w:jc w:val="right"/>
              <w:rPr>
                <w:rFonts w:eastAsia="Times New Roman"/>
                <w:color w:val="000000"/>
              </w:rPr>
            </w:pPr>
            <w:r w:rsidRPr="00224095">
              <w:rPr>
                <w:rFonts w:eastAsia="Times New Roman"/>
                <w:color w:val="000000"/>
              </w:rPr>
              <w:t>4,8</w:t>
            </w:r>
          </w:p>
        </w:tc>
      </w:tr>
      <w:tr w:rsidR="00B258F8" w:rsidRPr="00224095" w14:paraId="52281D6D" w14:textId="77777777" w:rsidTr="00863D13">
        <w:trPr>
          <w:trHeight w:val="402"/>
          <w:jc w:val="center"/>
        </w:trPr>
        <w:tc>
          <w:tcPr>
            <w:tcW w:w="1548" w:type="dxa"/>
            <w:vMerge/>
            <w:tcBorders>
              <w:left w:val="single" w:sz="4" w:space="0" w:color="auto"/>
              <w:right w:val="single" w:sz="4" w:space="0" w:color="auto"/>
            </w:tcBorders>
            <w:shd w:val="clear" w:color="auto" w:fill="auto"/>
            <w:vAlign w:val="center"/>
          </w:tcPr>
          <w:p w14:paraId="34AE2D72"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19122F3B" w14:textId="77777777" w:rsidR="00B258F8" w:rsidRPr="00224095" w:rsidRDefault="00B258F8" w:rsidP="00863D13">
            <w:pPr>
              <w:rPr>
                <w:rFonts w:eastAsia="Times New Roman"/>
                <w:color w:val="000000"/>
              </w:rPr>
            </w:pP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69AAA27A" w14:textId="77777777" w:rsidR="00B258F8" w:rsidRPr="00224095" w:rsidRDefault="00B258F8" w:rsidP="00863D13">
            <w:pPr>
              <w:jc w:val="right"/>
              <w:rPr>
                <w:rFonts w:eastAsia="Times New Roman"/>
                <w:color w:val="000000"/>
              </w:rPr>
            </w:pPr>
            <w:r w:rsidRPr="00224095">
              <w:rPr>
                <w:rFonts w:eastAsia="Times New Roman"/>
                <w:color w:val="000000"/>
              </w:rPr>
              <w:t>1,3</w:t>
            </w:r>
          </w:p>
        </w:tc>
      </w:tr>
      <w:tr w:rsidR="00B258F8" w:rsidRPr="00224095" w14:paraId="3A033301" w14:textId="77777777" w:rsidTr="00863D13">
        <w:trPr>
          <w:trHeight w:val="402"/>
          <w:jc w:val="center"/>
        </w:trPr>
        <w:tc>
          <w:tcPr>
            <w:tcW w:w="1548" w:type="dxa"/>
            <w:vMerge/>
            <w:tcBorders>
              <w:left w:val="single" w:sz="4" w:space="0" w:color="auto"/>
              <w:right w:val="single" w:sz="4" w:space="0" w:color="auto"/>
            </w:tcBorders>
            <w:shd w:val="clear" w:color="auto" w:fill="auto"/>
            <w:vAlign w:val="center"/>
          </w:tcPr>
          <w:p w14:paraId="67FDC925"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0E1A7586" w14:textId="77777777" w:rsidR="00B258F8" w:rsidRPr="00224095" w:rsidRDefault="00B258F8" w:rsidP="00863D13">
            <w:pPr>
              <w:rPr>
                <w:rFonts w:eastAsia="Times New Roman"/>
                <w:color w:val="000000"/>
              </w:rPr>
            </w:pP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281B4A6E" w14:textId="77777777" w:rsidR="00B258F8" w:rsidRPr="00224095" w:rsidRDefault="00B258F8" w:rsidP="00863D13">
            <w:pPr>
              <w:jc w:val="right"/>
              <w:rPr>
                <w:rFonts w:eastAsia="Times New Roman"/>
                <w:color w:val="000000"/>
              </w:rPr>
            </w:pPr>
            <w:r w:rsidRPr="00224095">
              <w:rPr>
                <w:rFonts w:eastAsia="Times New Roman"/>
                <w:color w:val="000000"/>
              </w:rPr>
              <w:t>1,4</w:t>
            </w:r>
          </w:p>
        </w:tc>
      </w:tr>
      <w:tr w:rsidR="00B258F8" w:rsidRPr="00224095" w14:paraId="38528072" w14:textId="77777777" w:rsidTr="00863D13">
        <w:trPr>
          <w:trHeight w:val="402"/>
          <w:jc w:val="center"/>
        </w:trPr>
        <w:tc>
          <w:tcPr>
            <w:tcW w:w="1548" w:type="dxa"/>
            <w:vMerge/>
            <w:tcBorders>
              <w:left w:val="single" w:sz="4" w:space="0" w:color="auto"/>
              <w:right w:val="single" w:sz="4" w:space="0" w:color="auto"/>
            </w:tcBorders>
            <w:shd w:val="clear" w:color="auto" w:fill="auto"/>
            <w:vAlign w:val="center"/>
          </w:tcPr>
          <w:p w14:paraId="27C88D6C"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53E63CD4" w14:textId="77777777" w:rsidR="00B258F8" w:rsidRPr="00224095" w:rsidRDefault="00B258F8" w:rsidP="00863D13">
            <w:pPr>
              <w:rPr>
                <w:rFonts w:eastAsia="Times New Roman"/>
                <w:color w:val="000000"/>
              </w:rPr>
            </w:pPr>
            <w:r w:rsidRPr="00224095">
              <w:rPr>
                <w:rFonts w:eastAsia="Times New Roman"/>
                <w:color w:val="000000"/>
              </w:rPr>
              <w:t>Konyha</w:t>
            </w:r>
          </w:p>
        </w:tc>
        <w:tc>
          <w:tcPr>
            <w:tcW w:w="2551" w:type="dxa"/>
            <w:tcBorders>
              <w:top w:val="nil"/>
              <w:left w:val="nil"/>
              <w:bottom w:val="single" w:sz="4" w:space="0" w:color="auto"/>
              <w:right w:val="single" w:sz="4" w:space="0" w:color="auto"/>
            </w:tcBorders>
            <w:shd w:val="clear" w:color="auto" w:fill="auto"/>
            <w:noWrap/>
            <w:vAlign w:val="bottom"/>
            <w:hideMark/>
          </w:tcPr>
          <w:p w14:paraId="42B86DA1" w14:textId="77777777" w:rsidR="00B258F8" w:rsidRPr="00224095" w:rsidRDefault="00B258F8" w:rsidP="00863D13">
            <w:pPr>
              <w:jc w:val="right"/>
              <w:rPr>
                <w:rFonts w:eastAsia="Times New Roman"/>
                <w:color w:val="000000"/>
              </w:rPr>
            </w:pPr>
            <w:r w:rsidRPr="00224095">
              <w:rPr>
                <w:rFonts w:eastAsia="Times New Roman"/>
                <w:color w:val="000000"/>
              </w:rPr>
              <w:t>22,8</w:t>
            </w:r>
          </w:p>
        </w:tc>
      </w:tr>
      <w:tr w:rsidR="00B258F8" w:rsidRPr="00224095" w14:paraId="4331614A" w14:textId="77777777" w:rsidTr="00863D13">
        <w:trPr>
          <w:trHeight w:val="402"/>
          <w:jc w:val="center"/>
        </w:trPr>
        <w:tc>
          <w:tcPr>
            <w:tcW w:w="1548" w:type="dxa"/>
            <w:vMerge/>
            <w:tcBorders>
              <w:left w:val="single" w:sz="4" w:space="0" w:color="auto"/>
              <w:right w:val="single" w:sz="4" w:space="0" w:color="auto"/>
            </w:tcBorders>
            <w:shd w:val="clear" w:color="auto" w:fill="auto"/>
            <w:vAlign w:val="center"/>
          </w:tcPr>
          <w:p w14:paraId="50166FC7"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07CB0162" w14:textId="77777777" w:rsidR="00B258F8" w:rsidRPr="00224095" w:rsidRDefault="00B258F8" w:rsidP="00863D13">
            <w:pPr>
              <w:rPr>
                <w:rFonts w:eastAsia="Times New Roman"/>
                <w:color w:val="000000"/>
              </w:rPr>
            </w:pPr>
            <w:r w:rsidRPr="00224095">
              <w:rPr>
                <w:rFonts w:eastAsia="Times New Roman"/>
                <w:color w:val="000000"/>
              </w:rPr>
              <w:t>Öltöző</w:t>
            </w:r>
          </w:p>
        </w:tc>
        <w:tc>
          <w:tcPr>
            <w:tcW w:w="2551" w:type="dxa"/>
            <w:tcBorders>
              <w:top w:val="nil"/>
              <w:left w:val="nil"/>
              <w:bottom w:val="single" w:sz="4" w:space="0" w:color="auto"/>
              <w:right w:val="single" w:sz="4" w:space="0" w:color="auto"/>
            </w:tcBorders>
            <w:shd w:val="clear" w:color="auto" w:fill="auto"/>
            <w:noWrap/>
            <w:vAlign w:val="bottom"/>
            <w:hideMark/>
          </w:tcPr>
          <w:p w14:paraId="1200C926" w14:textId="77777777" w:rsidR="00B258F8" w:rsidRPr="00224095" w:rsidRDefault="00B258F8" w:rsidP="00863D13">
            <w:pPr>
              <w:jc w:val="right"/>
              <w:rPr>
                <w:rFonts w:eastAsia="Times New Roman"/>
                <w:color w:val="000000"/>
              </w:rPr>
            </w:pPr>
            <w:r w:rsidRPr="00224095">
              <w:rPr>
                <w:rFonts w:eastAsia="Times New Roman"/>
                <w:color w:val="000000"/>
              </w:rPr>
              <w:t>23,7</w:t>
            </w:r>
          </w:p>
        </w:tc>
      </w:tr>
      <w:tr w:rsidR="00B258F8" w:rsidRPr="00224095" w14:paraId="6F0A1732" w14:textId="77777777" w:rsidTr="00863D13">
        <w:trPr>
          <w:trHeight w:val="402"/>
          <w:jc w:val="center"/>
        </w:trPr>
        <w:tc>
          <w:tcPr>
            <w:tcW w:w="1548" w:type="dxa"/>
            <w:vMerge/>
            <w:tcBorders>
              <w:left w:val="single" w:sz="4" w:space="0" w:color="auto"/>
              <w:right w:val="single" w:sz="4" w:space="0" w:color="auto"/>
            </w:tcBorders>
            <w:shd w:val="clear" w:color="auto" w:fill="auto"/>
            <w:vAlign w:val="center"/>
          </w:tcPr>
          <w:p w14:paraId="586E2D59"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15CE8487" w14:textId="77777777" w:rsidR="00B258F8" w:rsidRPr="00224095" w:rsidRDefault="00B258F8" w:rsidP="00863D13">
            <w:pPr>
              <w:rPr>
                <w:rFonts w:eastAsia="Times New Roman"/>
                <w:color w:val="000000"/>
              </w:rPr>
            </w:pP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2EBEF6AD" w14:textId="77777777" w:rsidR="00B258F8" w:rsidRPr="00224095" w:rsidRDefault="00B258F8" w:rsidP="00863D13">
            <w:pPr>
              <w:jc w:val="right"/>
              <w:rPr>
                <w:rFonts w:eastAsia="Times New Roman"/>
                <w:color w:val="000000"/>
              </w:rPr>
            </w:pPr>
            <w:r w:rsidRPr="00224095">
              <w:rPr>
                <w:rFonts w:eastAsia="Times New Roman"/>
                <w:color w:val="000000"/>
              </w:rPr>
              <w:t>1,6</w:t>
            </w:r>
          </w:p>
        </w:tc>
      </w:tr>
      <w:tr w:rsidR="00B258F8" w:rsidRPr="00224095" w14:paraId="7DD7579D" w14:textId="77777777" w:rsidTr="00863D13">
        <w:trPr>
          <w:trHeight w:val="402"/>
          <w:jc w:val="center"/>
        </w:trPr>
        <w:tc>
          <w:tcPr>
            <w:tcW w:w="1548" w:type="dxa"/>
            <w:vMerge/>
            <w:tcBorders>
              <w:left w:val="single" w:sz="4" w:space="0" w:color="auto"/>
              <w:bottom w:val="single" w:sz="4" w:space="0" w:color="auto"/>
              <w:right w:val="single" w:sz="4" w:space="0" w:color="auto"/>
            </w:tcBorders>
            <w:shd w:val="clear" w:color="auto" w:fill="auto"/>
            <w:vAlign w:val="center"/>
          </w:tcPr>
          <w:p w14:paraId="7128DCE3"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47AED6E4" w14:textId="77777777" w:rsidR="00B258F8" w:rsidRPr="00224095" w:rsidRDefault="00B258F8" w:rsidP="00863D13">
            <w:pPr>
              <w:rPr>
                <w:rFonts w:eastAsia="Times New Roman"/>
                <w:color w:val="000000"/>
              </w:rPr>
            </w:pPr>
            <w:r w:rsidRPr="00224095">
              <w:rPr>
                <w:rFonts w:eastAsia="Times New Roman"/>
                <w:color w:val="000000"/>
              </w:rPr>
              <w:t>Zuhanyzó</w:t>
            </w:r>
          </w:p>
        </w:tc>
        <w:tc>
          <w:tcPr>
            <w:tcW w:w="2551" w:type="dxa"/>
            <w:tcBorders>
              <w:top w:val="nil"/>
              <w:left w:val="nil"/>
              <w:bottom w:val="single" w:sz="4" w:space="0" w:color="auto"/>
              <w:right w:val="single" w:sz="4" w:space="0" w:color="auto"/>
            </w:tcBorders>
            <w:shd w:val="clear" w:color="auto" w:fill="auto"/>
            <w:noWrap/>
            <w:vAlign w:val="bottom"/>
            <w:hideMark/>
          </w:tcPr>
          <w:p w14:paraId="1976CE5C" w14:textId="77777777" w:rsidR="00B258F8" w:rsidRPr="00224095" w:rsidRDefault="00B258F8" w:rsidP="00863D13">
            <w:pPr>
              <w:jc w:val="right"/>
              <w:rPr>
                <w:rFonts w:eastAsia="Times New Roman"/>
                <w:color w:val="000000"/>
              </w:rPr>
            </w:pPr>
            <w:r w:rsidRPr="00224095">
              <w:rPr>
                <w:rFonts w:eastAsia="Times New Roman"/>
                <w:color w:val="000000"/>
              </w:rPr>
              <w:t>12,4</w:t>
            </w:r>
          </w:p>
        </w:tc>
      </w:tr>
      <w:tr w:rsidR="00B258F8" w:rsidRPr="00224095" w14:paraId="6F14F09B" w14:textId="77777777" w:rsidTr="00863D13">
        <w:trPr>
          <w:trHeight w:val="315"/>
          <w:jc w:val="center"/>
        </w:trPr>
        <w:tc>
          <w:tcPr>
            <w:tcW w:w="1548" w:type="dxa"/>
            <w:tcBorders>
              <w:top w:val="nil"/>
              <w:left w:val="nil"/>
              <w:bottom w:val="nil"/>
              <w:right w:val="nil"/>
            </w:tcBorders>
            <w:shd w:val="clear" w:color="auto" w:fill="auto"/>
            <w:noWrap/>
            <w:vAlign w:val="bottom"/>
            <w:hideMark/>
          </w:tcPr>
          <w:p w14:paraId="49492B14" w14:textId="77777777" w:rsidR="00B258F8" w:rsidRPr="00224095" w:rsidRDefault="00B258F8" w:rsidP="00863D13">
            <w:pPr>
              <w:jc w:val="right"/>
              <w:rPr>
                <w:rFonts w:eastAsia="Times New Roman"/>
                <w:color w:val="000000"/>
              </w:rPr>
            </w:pPr>
          </w:p>
        </w:tc>
        <w:tc>
          <w:tcPr>
            <w:tcW w:w="3414" w:type="dxa"/>
            <w:tcBorders>
              <w:top w:val="nil"/>
              <w:left w:val="nil"/>
              <w:bottom w:val="nil"/>
              <w:right w:val="nil"/>
            </w:tcBorders>
            <w:shd w:val="clear" w:color="auto" w:fill="auto"/>
            <w:noWrap/>
            <w:vAlign w:val="bottom"/>
            <w:hideMark/>
          </w:tcPr>
          <w:p w14:paraId="170680A6" w14:textId="77777777" w:rsidR="00B258F8" w:rsidRPr="00224095" w:rsidRDefault="00B258F8" w:rsidP="00863D13">
            <w:pPr>
              <w:rPr>
                <w:rFonts w:eastAsia="Times New Roman"/>
              </w:rPr>
            </w:pPr>
          </w:p>
        </w:tc>
        <w:tc>
          <w:tcPr>
            <w:tcW w:w="2551" w:type="dxa"/>
            <w:tcBorders>
              <w:top w:val="nil"/>
              <w:left w:val="nil"/>
              <w:bottom w:val="nil"/>
              <w:right w:val="nil"/>
            </w:tcBorders>
            <w:shd w:val="clear" w:color="auto" w:fill="auto"/>
            <w:noWrap/>
            <w:vAlign w:val="bottom"/>
            <w:hideMark/>
          </w:tcPr>
          <w:p w14:paraId="6F8226BC" w14:textId="77777777" w:rsidR="00B258F8" w:rsidRPr="00224095" w:rsidRDefault="00B258F8" w:rsidP="00863D13">
            <w:pPr>
              <w:jc w:val="right"/>
              <w:rPr>
                <w:rFonts w:eastAsia="Times New Roman"/>
              </w:rPr>
            </w:pPr>
            <w:r w:rsidRPr="00224095">
              <w:rPr>
                <w:rFonts w:eastAsia="Times New Roman"/>
              </w:rPr>
              <w:t>373,7</w:t>
            </w:r>
          </w:p>
        </w:tc>
      </w:tr>
      <w:tr w:rsidR="00B258F8" w:rsidRPr="00224095" w14:paraId="6242BF73" w14:textId="77777777" w:rsidTr="00863D13">
        <w:trPr>
          <w:trHeight w:val="315"/>
          <w:jc w:val="center"/>
        </w:trPr>
        <w:tc>
          <w:tcPr>
            <w:tcW w:w="1548" w:type="dxa"/>
            <w:tcBorders>
              <w:top w:val="nil"/>
              <w:left w:val="nil"/>
              <w:bottom w:val="nil"/>
              <w:right w:val="nil"/>
            </w:tcBorders>
            <w:shd w:val="clear" w:color="auto" w:fill="auto"/>
            <w:noWrap/>
            <w:vAlign w:val="bottom"/>
            <w:hideMark/>
          </w:tcPr>
          <w:p w14:paraId="115F6352" w14:textId="77777777" w:rsidR="00B258F8" w:rsidRPr="00224095" w:rsidRDefault="00B258F8" w:rsidP="00863D13">
            <w:pPr>
              <w:jc w:val="right"/>
              <w:rPr>
                <w:rFonts w:eastAsia="Times New Roman"/>
              </w:rPr>
            </w:pPr>
          </w:p>
          <w:p w14:paraId="137201C1" w14:textId="77777777" w:rsidR="00B258F8" w:rsidRPr="00224095" w:rsidRDefault="00B258F8" w:rsidP="00863D13">
            <w:pPr>
              <w:jc w:val="right"/>
              <w:rPr>
                <w:rFonts w:eastAsia="Times New Roman"/>
              </w:rPr>
            </w:pPr>
          </w:p>
          <w:p w14:paraId="17BA0F19" w14:textId="77777777" w:rsidR="00B258F8" w:rsidRPr="00224095" w:rsidRDefault="00B258F8" w:rsidP="00863D13">
            <w:pPr>
              <w:jc w:val="right"/>
              <w:rPr>
                <w:rFonts w:eastAsia="Times New Roman"/>
              </w:rPr>
            </w:pPr>
          </w:p>
          <w:p w14:paraId="57E1FE95" w14:textId="77777777" w:rsidR="00B258F8" w:rsidRPr="00224095" w:rsidRDefault="00B258F8" w:rsidP="00863D13">
            <w:pPr>
              <w:jc w:val="right"/>
              <w:rPr>
                <w:rFonts w:eastAsia="Times New Roman"/>
              </w:rPr>
            </w:pPr>
          </w:p>
          <w:p w14:paraId="13F0856E" w14:textId="77777777" w:rsidR="00B258F8" w:rsidRPr="00224095" w:rsidRDefault="00B258F8" w:rsidP="00863D13">
            <w:pPr>
              <w:jc w:val="right"/>
              <w:rPr>
                <w:rFonts w:eastAsia="Times New Roman"/>
              </w:rPr>
            </w:pPr>
          </w:p>
          <w:p w14:paraId="4A563EB0" w14:textId="77777777" w:rsidR="00B258F8" w:rsidRPr="00224095" w:rsidRDefault="00B258F8" w:rsidP="00863D13">
            <w:pPr>
              <w:jc w:val="right"/>
              <w:rPr>
                <w:rFonts w:eastAsia="Times New Roman"/>
              </w:rPr>
            </w:pPr>
          </w:p>
        </w:tc>
        <w:tc>
          <w:tcPr>
            <w:tcW w:w="3414" w:type="dxa"/>
            <w:tcBorders>
              <w:top w:val="nil"/>
              <w:left w:val="nil"/>
              <w:bottom w:val="nil"/>
              <w:right w:val="nil"/>
            </w:tcBorders>
            <w:shd w:val="clear" w:color="auto" w:fill="auto"/>
            <w:noWrap/>
            <w:vAlign w:val="bottom"/>
            <w:hideMark/>
          </w:tcPr>
          <w:p w14:paraId="69AFC924" w14:textId="77777777" w:rsidR="00B258F8" w:rsidRPr="00224095" w:rsidRDefault="00B258F8" w:rsidP="00863D13">
            <w:pPr>
              <w:rPr>
                <w:rFonts w:eastAsia="Times New Roman"/>
              </w:rPr>
            </w:pPr>
          </w:p>
        </w:tc>
        <w:tc>
          <w:tcPr>
            <w:tcW w:w="2551" w:type="dxa"/>
            <w:tcBorders>
              <w:top w:val="nil"/>
              <w:left w:val="nil"/>
              <w:bottom w:val="nil"/>
              <w:right w:val="nil"/>
            </w:tcBorders>
            <w:shd w:val="clear" w:color="auto" w:fill="auto"/>
            <w:noWrap/>
            <w:vAlign w:val="bottom"/>
            <w:hideMark/>
          </w:tcPr>
          <w:p w14:paraId="17C456CD" w14:textId="77777777" w:rsidR="00B258F8" w:rsidRPr="00224095" w:rsidRDefault="00B258F8" w:rsidP="00863D13">
            <w:pPr>
              <w:rPr>
                <w:rFonts w:eastAsia="Times New Roman"/>
              </w:rPr>
            </w:pPr>
          </w:p>
        </w:tc>
      </w:tr>
      <w:tr w:rsidR="00B258F8" w:rsidRPr="00224095" w14:paraId="5FE21A49" w14:textId="77777777" w:rsidTr="00863D13">
        <w:trPr>
          <w:trHeight w:val="517"/>
          <w:jc w:val="center"/>
        </w:trPr>
        <w:tc>
          <w:tcPr>
            <w:tcW w:w="75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79BD5" w14:textId="77777777" w:rsidR="00B258F8" w:rsidRPr="00224095" w:rsidRDefault="00B258F8" w:rsidP="00863D13">
            <w:pPr>
              <w:jc w:val="center"/>
              <w:rPr>
                <w:rFonts w:eastAsia="Times New Roman"/>
                <w:color w:val="000000"/>
              </w:rPr>
            </w:pPr>
            <w:r w:rsidRPr="00224095">
              <w:rPr>
                <w:rFonts w:eastAsia="Times New Roman"/>
                <w:color w:val="000000"/>
              </w:rPr>
              <w:t>III. Irodaépület emelet</w:t>
            </w:r>
          </w:p>
        </w:tc>
      </w:tr>
      <w:tr w:rsidR="00B258F8" w:rsidRPr="00224095" w14:paraId="195345FD" w14:textId="77777777" w:rsidTr="00863D13">
        <w:trPr>
          <w:trHeight w:val="517"/>
          <w:jc w:val="center"/>
        </w:trPr>
        <w:tc>
          <w:tcPr>
            <w:tcW w:w="7513" w:type="dxa"/>
            <w:gridSpan w:val="3"/>
            <w:vMerge/>
            <w:tcBorders>
              <w:top w:val="single" w:sz="4" w:space="0" w:color="auto"/>
              <w:left w:val="single" w:sz="4" w:space="0" w:color="auto"/>
              <w:bottom w:val="single" w:sz="4" w:space="0" w:color="auto"/>
              <w:right w:val="single" w:sz="4" w:space="0" w:color="auto"/>
            </w:tcBorders>
            <w:vAlign w:val="center"/>
            <w:hideMark/>
          </w:tcPr>
          <w:p w14:paraId="00174F8B" w14:textId="77777777" w:rsidR="00B258F8" w:rsidRPr="00224095" w:rsidRDefault="00B258F8" w:rsidP="00863D13">
            <w:pPr>
              <w:rPr>
                <w:rFonts w:eastAsia="Times New Roman"/>
                <w:color w:val="000000"/>
              </w:rPr>
            </w:pPr>
          </w:p>
        </w:tc>
      </w:tr>
      <w:tr w:rsidR="00B258F8" w:rsidRPr="00224095" w14:paraId="4D9D78D5"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AB0C11F" w14:textId="77777777" w:rsidR="00B258F8" w:rsidRPr="00224095" w:rsidRDefault="00B258F8" w:rsidP="00863D13">
            <w:pPr>
              <w:jc w:val="center"/>
              <w:rPr>
                <w:rFonts w:eastAsia="Times New Roman"/>
                <w:color w:val="000000"/>
              </w:rPr>
            </w:pPr>
            <w:r w:rsidRPr="00224095">
              <w:rPr>
                <w:rFonts w:eastAsia="Times New Roman"/>
                <w:color w:val="000000"/>
              </w:rPr>
              <w:t>Kulcsszám</w:t>
            </w:r>
          </w:p>
        </w:tc>
        <w:tc>
          <w:tcPr>
            <w:tcW w:w="3414" w:type="dxa"/>
            <w:tcBorders>
              <w:top w:val="nil"/>
              <w:left w:val="nil"/>
              <w:bottom w:val="single" w:sz="4" w:space="0" w:color="auto"/>
              <w:right w:val="single" w:sz="4" w:space="0" w:color="auto"/>
            </w:tcBorders>
            <w:shd w:val="clear" w:color="auto" w:fill="auto"/>
            <w:noWrap/>
            <w:vAlign w:val="bottom"/>
            <w:hideMark/>
          </w:tcPr>
          <w:p w14:paraId="59ED8AF6" w14:textId="77777777" w:rsidR="00B258F8" w:rsidRPr="00224095" w:rsidRDefault="00B258F8" w:rsidP="00863D13">
            <w:pPr>
              <w:jc w:val="center"/>
              <w:rPr>
                <w:rFonts w:eastAsia="Times New Roman"/>
                <w:color w:val="000000"/>
              </w:rPr>
            </w:pPr>
            <w:r w:rsidRPr="00224095">
              <w:rPr>
                <w:rFonts w:eastAsia="Times New Roman"/>
                <w:color w:val="000000"/>
              </w:rPr>
              <w:t>Megnevezés</w:t>
            </w:r>
          </w:p>
        </w:tc>
        <w:tc>
          <w:tcPr>
            <w:tcW w:w="2551" w:type="dxa"/>
            <w:tcBorders>
              <w:top w:val="nil"/>
              <w:left w:val="nil"/>
              <w:bottom w:val="single" w:sz="4" w:space="0" w:color="auto"/>
              <w:right w:val="single" w:sz="4" w:space="0" w:color="auto"/>
            </w:tcBorders>
            <w:shd w:val="clear" w:color="auto" w:fill="auto"/>
            <w:noWrap/>
            <w:vAlign w:val="bottom"/>
            <w:hideMark/>
          </w:tcPr>
          <w:p w14:paraId="08F8D8AF" w14:textId="77777777" w:rsidR="00B258F8" w:rsidRPr="00224095" w:rsidRDefault="00B258F8" w:rsidP="00863D13">
            <w:pPr>
              <w:jc w:val="center"/>
              <w:rPr>
                <w:rFonts w:eastAsia="Times New Roman"/>
                <w:color w:val="000000"/>
              </w:rPr>
            </w:pPr>
            <w:r w:rsidRPr="00224095">
              <w:rPr>
                <w:rFonts w:eastAsia="Times New Roman"/>
                <w:color w:val="000000"/>
              </w:rPr>
              <w:t xml:space="preserve"> m²</w:t>
            </w:r>
          </w:p>
        </w:tc>
      </w:tr>
      <w:tr w:rsidR="00B258F8" w:rsidRPr="00224095" w14:paraId="077A22BB"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2D315341" w14:textId="77777777" w:rsidR="00B258F8" w:rsidRPr="00224095" w:rsidRDefault="00B258F8" w:rsidP="00863D13">
            <w:pPr>
              <w:jc w:val="center"/>
              <w:rPr>
                <w:rFonts w:eastAsia="Times New Roman"/>
                <w:color w:val="000000"/>
              </w:rPr>
            </w:pPr>
            <w:r w:rsidRPr="00224095">
              <w:rPr>
                <w:rFonts w:eastAsia="Times New Roman"/>
                <w:color w:val="000000"/>
              </w:rPr>
              <w:t>45</w:t>
            </w:r>
          </w:p>
        </w:tc>
        <w:tc>
          <w:tcPr>
            <w:tcW w:w="3414" w:type="dxa"/>
            <w:tcBorders>
              <w:top w:val="nil"/>
              <w:left w:val="nil"/>
              <w:bottom w:val="single" w:sz="4" w:space="0" w:color="auto"/>
              <w:right w:val="single" w:sz="4" w:space="0" w:color="auto"/>
            </w:tcBorders>
            <w:shd w:val="clear" w:color="auto" w:fill="auto"/>
            <w:noWrap/>
            <w:vAlign w:val="center"/>
            <w:hideMark/>
          </w:tcPr>
          <w:p w14:paraId="5853B037"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center"/>
            <w:hideMark/>
          </w:tcPr>
          <w:p w14:paraId="1D9C1263" w14:textId="77777777" w:rsidR="00B258F8" w:rsidRPr="00224095" w:rsidRDefault="00B258F8" w:rsidP="00863D13">
            <w:pPr>
              <w:jc w:val="right"/>
              <w:rPr>
                <w:rFonts w:eastAsia="Times New Roman"/>
                <w:color w:val="000000"/>
              </w:rPr>
            </w:pPr>
            <w:r w:rsidRPr="00224095">
              <w:rPr>
                <w:rFonts w:eastAsia="Times New Roman"/>
                <w:color w:val="000000"/>
              </w:rPr>
              <w:t>7,6</w:t>
            </w:r>
          </w:p>
        </w:tc>
      </w:tr>
      <w:tr w:rsidR="00B258F8" w:rsidRPr="00224095" w14:paraId="5F9F242C"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73930D56" w14:textId="77777777" w:rsidR="00B258F8" w:rsidRPr="00224095" w:rsidRDefault="00B258F8" w:rsidP="00863D13">
            <w:pPr>
              <w:jc w:val="cente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center"/>
            <w:hideMark/>
          </w:tcPr>
          <w:p w14:paraId="6B739F4A" w14:textId="77777777" w:rsidR="00B258F8" w:rsidRPr="00224095" w:rsidRDefault="00B258F8" w:rsidP="00863D13">
            <w:pPr>
              <w:rPr>
                <w:rFonts w:eastAsia="Times New Roman"/>
                <w:color w:val="000000"/>
              </w:rPr>
            </w:pPr>
            <w:r w:rsidRPr="00224095">
              <w:rPr>
                <w:rFonts w:eastAsia="Times New Roman"/>
                <w:color w:val="000000"/>
              </w:rPr>
              <w:t>Közlekedő</w:t>
            </w:r>
          </w:p>
        </w:tc>
        <w:tc>
          <w:tcPr>
            <w:tcW w:w="2551" w:type="dxa"/>
            <w:tcBorders>
              <w:top w:val="nil"/>
              <w:left w:val="nil"/>
              <w:bottom w:val="single" w:sz="4" w:space="0" w:color="auto"/>
              <w:right w:val="single" w:sz="4" w:space="0" w:color="auto"/>
            </w:tcBorders>
            <w:shd w:val="clear" w:color="auto" w:fill="auto"/>
            <w:noWrap/>
            <w:vAlign w:val="center"/>
            <w:hideMark/>
          </w:tcPr>
          <w:p w14:paraId="4DB2CE3F" w14:textId="77777777" w:rsidR="00B258F8" w:rsidRPr="00224095" w:rsidRDefault="00B258F8" w:rsidP="00863D13">
            <w:pPr>
              <w:jc w:val="right"/>
              <w:rPr>
                <w:rFonts w:eastAsia="Times New Roman"/>
                <w:color w:val="000000"/>
              </w:rPr>
            </w:pPr>
            <w:r w:rsidRPr="00224095">
              <w:rPr>
                <w:rFonts w:eastAsia="Times New Roman"/>
                <w:color w:val="000000"/>
              </w:rPr>
              <w:t>25,4</w:t>
            </w:r>
          </w:p>
        </w:tc>
      </w:tr>
      <w:tr w:rsidR="00B258F8" w:rsidRPr="00224095" w14:paraId="4C926F65"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773B8B4A" w14:textId="77777777" w:rsidR="00B258F8" w:rsidRPr="00224095" w:rsidRDefault="00B258F8" w:rsidP="00863D13">
            <w:pPr>
              <w:jc w:val="center"/>
              <w:rPr>
                <w:rFonts w:eastAsia="Times New Roman"/>
                <w:color w:val="000000"/>
              </w:rPr>
            </w:pPr>
            <w:r w:rsidRPr="00224095">
              <w:rPr>
                <w:rFonts w:eastAsia="Times New Roman"/>
                <w:color w:val="000000"/>
              </w:rPr>
              <w:t> 47</w:t>
            </w:r>
          </w:p>
        </w:tc>
        <w:tc>
          <w:tcPr>
            <w:tcW w:w="3414" w:type="dxa"/>
            <w:tcBorders>
              <w:top w:val="nil"/>
              <w:left w:val="nil"/>
              <w:bottom w:val="single" w:sz="4" w:space="0" w:color="auto"/>
              <w:right w:val="single" w:sz="4" w:space="0" w:color="auto"/>
            </w:tcBorders>
            <w:shd w:val="clear" w:color="auto" w:fill="auto"/>
            <w:noWrap/>
            <w:vAlign w:val="center"/>
            <w:hideMark/>
          </w:tcPr>
          <w:p w14:paraId="425B97E2"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center"/>
            <w:hideMark/>
          </w:tcPr>
          <w:p w14:paraId="4EDE98A2" w14:textId="77777777" w:rsidR="00B258F8" w:rsidRPr="00224095" w:rsidRDefault="00B258F8" w:rsidP="00863D13">
            <w:pPr>
              <w:jc w:val="right"/>
              <w:rPr>
                <w:rFonts w:eastAsia="Times New Roman"/>
                <w:color w:val="000000"/>
              </w:rPr>
            </w:pPr>
            <w:r w:rsidRPr="00224095">
              <w:rPr>
                <w:rFonts w:eastAsia="Times New Roman"/>
                <w:color w:val="000000"/>
              </w:rPr>
              <w:t>22,8</w:t>
            </w:r>
          </w:p>
        </w:tc>
      </w:tr>
      <w:tr w:rsidR="00B258F8" w:rsidRPr="00224095" w14:paraId="647CD701"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28C848CA" w14:textId="77777777" w:rsidR="00B258F8" w:rsidRPr="00224095" w:rsidRDefault="00B258F8" w:rsidP="00863D13">
            <w:pPr>
              <w:jc w:val="center"/>
              <w:rPr>
                <w:rFonts w:eastAsia="Times New Roman"/>
                <w:color w:val="000000"/>
              </w:rPr>
            </w:pPr>
            <w:r w:rsidRPr="00224095">
              <w:rPr>
                <w:rFonts w:eastAsia="Times New Roman"/>
                <w:color w:val="000000"/>
              </w:rPr>
              <w:t>48</w:t>
            </w:r>
          </w:p>
        </w:tc>
        <w:tc>
          <w:tcPr>
            <w:tcW w:w="3414" w:type="dxa"/>
            <w:tcBorders>
              <w:top w:val="nil"/>
              <w:left w:val="nil"/>
              <w:bottom w:val="single" w:sz="4" w:space="0" w:color="auto"/>
              <w:right w:val="single" w:sz="4" w:space="0" w:color="auto"/>
            </w:tcBorders>
            <w:shd w:val="clear" w:color="auto" w:fill="auto"/>
            <w:noWrap/>
            <w:vAlign w:val="center"/>
            <w:hideMark/>
          </w:tcPr>
          <w:p w14:paraId="269D31B8"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center"/>
            <w:hideMark/>
          </w:tcPr>
          <w:p w14:paraId="77892C7E" w14:textId="77777777" w:rsidR="00B258F8" w:rsidRPr="00224095" w:rsidRDefault="00B258F8" w:rsidP="00863D13">
            <w:pPr>
              <w:jc w:val="right"/>
              <w:rPr>
                <w:rFonts w:eastAsia="Times New Roman"/>
                <w:color w:val="000000"/>
              </w:rPr>
            </w:pPr>
            <w:r w:rsidRPr="00224095">
              <w:rPr>
                <w:rFonts w:eastAsia="Times New Roman"/>
                <w:color w:val="000000"/>
              </w:rPr>
              <w:t>12,6</w:t>
            </w:r>
          </w:p>
        </w:tc>
      </w:tr>
      <w:tr w:rsidR="00B258F8" w:rsidRPr="00224095" w14:paraId="31FF80E4"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24513DAC" w14:textId="77777777" w:rsidR="00B258F8" w:rsidRPr="00224095" w:rsidRDefault="00B258F8" w:rsidP="00863D13">
            <w:pPr>
              <w:jc w:val="center"/>
              <w:rPr>
                <w:rFonts w:eastAsia="Times New Roman"/>
                <w:color w:val="000000"/>
              </w:rPr>
            </w:pPr>
            <w:r w:rsidRPr="00224095">
              <w:rPr>
                <w:rFonts w:eastAsia="Times New Roman"/>
                <w:color w:val="000000"/>
              </w:rPr>
              <w:t>49</w:t>
            </w:r>
          </w:p>
        </w:tc>
        <w:tc>
          <w:tcPr>
            <w:tcW w:w="3414" w:type="dxa"/>
            <w:tcBorders>
              <w:top w:val="nil"/>
              <w:left w:val="nil"/>
              <w:bottom w:val="single" w:sz="4" w:space="0" w:color="auto"/>
              <w:right w:val="single" w:sz="4" w:space="0" w:color="auto"/>
            </w:tcBorders>
            <w:shd w:val="clear" w:color="auto" w:fill="auto"/>
            <w:noWrap/>
            <w:vAlign w:val="bottom"/>
            <w:hideMark/>
          </w:tcPr>
          <w:p w14:paraId="5BB7B012"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30EA9269" w14:textId="77777777" w:rsidR="00B258F8" w:rsidRPr="00224095" w:rsidRDefault="00B258F8" w:rsidP="00863D13">
            <w:pPr>
              <w:jc w:val="right"/>
              <w:rPr>
                <w:rFonts w:eastAsia="Times New Roman"/>
                <w:color w:val="000000"/>
              </w:rPr>
            </w:pPr>
            <w:r w:rsidRPr="00224095">
              <w:rPr>
                <w:rFonts w:eastAsia="Times New Roman"/>
                <w:color w:val="000000"/>
              </w:rPr>
              <w:t>12,6</w:t>
            </w:r>
          </w:p>
        </w:tc>
      </w:tr>
      <w:tr w:rsidR="00B258F8" w:rsidRPr="00224095" w14:paraId="2A272D4D"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32006DE4" w14:textId="77777777" w:rsidR="00B258F8" w:rsidRPr="00224095" w:rsidRDefault="00B258F8" w:rsidP="00863D13">
            <w:pPr>
              <w:jc w:val="center"/>
              <w:rPr>
                <w:rFonts w:eastAsia="Times New Roman"/>
                <w:color w:val="000000"/>
              </w:rPr>
            </w:pPr>
            <w:r w:rsidRPr="00224095">
              <w:rPr>
                <w:rFonts w:eastAsia="Times New Roman"/>
                <w:color w:val="000000"/>
              </w:rPr>
              <w:t>50</w:t>
            </w:r>
          </w:p>
        </w:tc>
        <w:tc>
          <w:tcPr>
            <w:tcW w:w="3414" w:type="dxa"/>
            <w:tcBorders>
              <w:top w:val="nil"/>
              <w:left w:val="nil"/>
              <w:bottom w:val="single" w:sz="4" w:space="0" w:color="auto"/>
              <w:right w:val="single" w:sz="4" w:space="0" w:color="auto"/>
            </w:tcBorders>
            <w:shd w:val="clear" w:color="auto" w:fill="auto"/>
            <w:noWrap/>
            <w:vAlign w:val="bottom"/>
            <w:hideMark/>
          </w:tcPr>
          <w:p w14:paraId="55848D1B"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5926375F" w14:textId="77777777" w:rsidR="00B258F8" w:rsidRPr="00224095" w:rsidRDefault="00B258F8" w:rsidP="00863D13">
            <w:pPr>
              <w:jc w:val="right"/>
              <w:rPr>
                <w:rFonts w:eastAsia="Times New Roman"/>
                <w:color w:val="000000"/>
              </w:rPr>
            </w:pPr>
            <w:r w:rsidRPr="00224095">
              <w:rPr>
                <w:rFonts w:eastAsia="Times New Roman"/>
                <w:color w:val="000000"/>
              </w:rPr>
              <w:t>12,4</w:t>
            </w:r>
          </w:p>
        </w:tc>
      </w:tr>
      <w:tr w:rsidR="00B258F8" w:rsidRPr="00224095" w14:paraId="32CE7BD0"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3C01AB21" w14:textId="77777777" w:rsidR="00B258F8" w:rsidRPr="00224095" w:rsidRDefault="00B258F8" w:rsidP="00863D13">
            <w:pPr>
              <w:jc w:val="center"/>
              <w:rPr>
                <w:rFonts w:eastAsia="Times New Roman"/>
                <w:color w:val="000000"/>
              </w:rPr>
            </w:pPr>
            <w:r w:rsidRPr="00224095">
              <w:rPr>
                <w:rFonts w:eastAsia="Times New Roman"/>
                <w:color w:val="000000"/>
              </w:rPr>
              <w:t>51</w:t>
            </w:r>
          </w:p>
        </w:tc>
        <w:tc>
          <w:tcPr>
            <w:tcW w:w="3414" w:type="dxa"/>
            <w:tcBorders>
              <w:top w:val="nil"/>
              <w:left w:val="nil"/>
              <w:bottom w:val="single" w:sz="4" w:space="0" w:color="auto"/>
              <w:right w:val="single" w:sz="4" w:space="0" w:color="auto"/>
            </w:tcBorders>
            <w:shd w:val="clear" w:color="auto" w:fill="auto"/>
            <w:noWrap/>
            <w:vAlign w:val="bottom"/>
            <w:hideMark/>
          </w:tcPr>
          <w:p w14:paraId="270EE7C2" w14:textId="77777777" w:rsidR="00B258F8" w:rsidRPr="00224095" w:rsidRDefault="00B258F8" w:rsidP="00863D13">
            <w:pPr>
              <w:rPr>
                <w:rFonts w:eastAsia="Times New Roman"/>
                <w:color w:val="000000"/>
              </w:rPr>
            </w:pPr>
            <w:r w:rsidRPr="00224095">
              <w:rPr>
                <w:rFonts w:eastAsia="Times New Roman"/>
                <w:color w:val="000000"/>
              </w:rPr>
              <w:t>Étkező</w:t>
            </w:r>
          </w:p>
        </w:tc>
        <w:tc>
          <w:tcPr>
            <w:tcW w:w="2551" w:type="dxa"/>
            <w:tcBorders>
              <w:top w:val="nil"/>
              <w:left w:val="nil"/>
              <w:bottom w:val="single" w:sz="4" w:space="0" w:color="auto"/>
              <w:right w:val="single" w:sz="4" w:space="0" w:color="auto"/>
            </w:tcBorders>
            <w:shd w:val="clear" w:color="auto" w:fill="auto"/>
            <w:noWrap/>
            <w:vAlign w:val="bottom"/>
            <w:hideMark/>
          </w:tcPr>
          <w:p w14:paraId="01DDBDFE" w14:textId="77777777" w:rsidR="00B258F8" w:rsidRPr="00224095" w:rsidRDefault="00B258F8" w:rsidP="00863D13">
            <w:pPr>
              <w:jc w:val="right"/>
              <w:rPr>
                <w:rFonts w:eastAsia="Times New Roman"/>
                <w:color w:val="000000"/>
              </w:rPr>
            </w:pPr>
            <w:r w:rsidRPr="00224095">
              <w:rPr>
                <w:rFonts w:eastAsia="Times New Roman"/>
                <w:color w:val="000000"/>
              </w:rPr>
              <w:t>12,5</w:t>
            </w:r>
          </w:p>
        </w:tc>
      </w:tr>
      <w:tr w:rsidR="00B258F8" w:rsidRPr="00224095" w14:paraId="13566D0D"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3670996E" w14:textId="77777777" w:rsidR="00B258F8" w:rsidRPr="00224095" w:rsidRDefault="00B258F8" w:rsidP="00863D13">
            <w:pPr>
              <w:jc w:val="center"/>
              <w:rPr>
                <w:rFonts w:eastAsia="Times New Roman"/>
                <w:color w:val="000000"/>
              </w:rPr>
            </w:pPr>
            <w:r w:rsidRPr="00224095">
              <w:rPr>
                <w:rFonts w:eastAsia="Times New Roman"/>
                <w:color w:val="000000"/>
              </w:rPr>
              <w:t>53</w:t>
            </w:r>
          </w:p>
        </w:tc>
        <w:tc>
          <w:tcPr>
            <w:tcW w:w="3414" w:type="dxa"/>
            <w:tcBorders>
              <w:top w:val="nil"/>
              <w:left w:val="nil"/>
              <w:bottom w:val="single" w:sz="4" w:space="0" w:color="auto"/>
              <w:right w:val="single" w:sz="4" w:space="0" w:color="auto"/>
            </w:tcBorders>
            <w:shd w:val="clear" w:color="auto" w:fill="auto"/>
            <w:noWrap/>
            <w:vAlign w:val="center"/>
            <w:hideMark/>
          </w:tcPr>
          <w:p w14:paraId="18BAEAA7"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center"/>
            <w:hideMark/>
          </w:tcPr>
          <w:p w14:paraId="55C8CC67" w14:textId="77777777" w:rsidR="00B258F8" w:rsidRPr="00224095" w:rsidRDefault="00B258F8" w:rsidP="00863D13">
            <w:pPr>
              <w:jc w:val="right"/>
              <w:rPr>
                <w:rFonts w:eastAsia="Times New Roman"/>
                <w:color w:val="000000"/>
              </w:rPr>
            </w:pPr>
            <w:r w:rsidRPr="00224095">
              <w:rPr>
                <w:rFonts w:eastAsia="Times New Roman"/>
                <w:color w:val="000000"/>
              </w:rPr>
              <w:t>12,8</w:t>
            </w:r>
          </w:p>
        </w:tc>
      </w:tr>
      <w:tr w:rsidR="00B258F8" w:rsidRPr="00224095" w14:paraId="5734E5E7"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75A25932" w14:textId="77777777" w:rsidR="00B258F8" w:rsidRPr="00224095" w:rsidRDefault="00B258F8" w:rsidP="00863D13">
            <w:pPr>
              <w:jc w:val="center"/>
              <w:rPr>
                <w:rFonts w:eastAsia="Times New Roman"/>
                <w:color w:val="000000"/>
              </w:rPr>
            </w:pPr>
            <w:r w:rsidRPr="00224095">
              <w:rPr>
                <w:rFonts w:eastAsia="Times New Roman"/>
                <w:color w:val="000000"/>
              </w:rPr>
              <w:t>54</w:t>
            </w:r>
          </w:p>
        </w:tc>
        <w:tc>
          <w:tcPr>
            <w:tcW w:w="3414" w:type="dxa"/>
            <w:tcBorders>
              <w:top w:val="nil"/>
              <w:left w:val="nil"/>
              <w:bottom w:val="single" w:sz="4" w:space="0" w:color="auto"/>
              <w:right w:val="single" w:sz="4" w:space="0" w:color="auto"/>
            </w:tcBorders>
            <w:shd w:val="clear" w:color="auto" w:fill="auto"/>
            <w:noWrap/>
            <w:vAlign w:val="center"/>
            <w:hideMark/>
          </w:tcPr>
          <w:p w14:paraId="7044CC52"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center"/>
            <w:hideMark/>
          </w:tcPr>
          <w:p w14:paraId="1A5F5B0E" w14:textId="77777777" w:rsidR="00B258F8" w:rsidRPr="00224095" w:rsidRDefault="00B258F8" w:rsidP="00863D13">
            <w:pPr>
              <w:jc w:val="right"/>
              <w:rPr>
                <w:rFonts w:eastAsia="Times New Roman"/>
                <w:color w:val="000000"/>
              </w:rPr>
            </w:pPr>
            <w:r w:rsidRPr="00224095">
              <w:rPr>
                <w:rFonts w:eastAsia="Times New Roman"/>
                <w:color w:val="000000"/>
              </w:rPr>
              <w:t>12,3</w:t>
            </w:r>
          </w:p>
        </w:tc>
      </w:tr>
      <w:tr w:rsidR="00B258F8" w:rsidRPr="00224095" w14:paraId="6386982E"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2364A324" w14:textId="77777777" w:rsidR="00B258F8" w:rsidRPr="00224095" w:rsidRDefault="00B258F8" w:rsidP="00863D13">
            <w:pPr>
              <w:jc w:val="center"/>
              <w:rPr>
                <w:rFonts w:eastAsia="Times New Roman"/>
                <w:color w:val="000000"/>
              </w:rPr>
            </w:pPr>
            <w:r w:rsidRPr="00224095">
              <w:rPr>
                <w:rFonts w:eastAsia="Times New Roman"/>
                <w:color w:val="000000"/>
              </w:rPr>
              <w:t>55</w:t>
            </w:r>
          </w:p>
        </w:tc>
        <w:tc>
          <w:tcPr>
            <w:tcW w:w="3414" w:type="dxa"/>
            <w:tcBorders>
              <w:top w:val="nil"/>
              <w:left w:val="nil"/>
              <w:bottom w:val="single" w:sz="4" w:space="0" w:color="auto"/>
              <w:right w:val="single" w:sz="4" w:space="0" w:color="auto"/>
            </w:tcBorders>
            <w:shd w:val="clear" w:color="auto" w:fill="auto"/>
            <w:noWrap/>
            <w:vAlign w:val="center"/>
            <w:hideMark/>
          </w:tcPr>
          <w:p w14:paraId="66D355D9"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54914165" w14:textId="77777777" w:rsidR="00B258F8" w:rsidRPr="00224095" w:rsidRDefault="00B258F8" w:rsidP="00863D13">
            <w:pPr>
              <w:jc w:val="right"/>
              <w:rPr>
                <w:rFonts w:eastAsia="Times New Roman"/>
                <w:color w:val="000000"/>
              </w:rPr>
            </w:pPr>
            <w:r w:rsidRPr="00224095">
              <w:rPr>
                <w:rFonts w:eastAsia="Times New Roman"/>
                <w:color w:val="000000"/>
              </w:rPr>
              <w:t>12,6</w:t>
            </w:r>
          </w:p>
        </w:tc>
      </w:tr>
      <w:tr w:rsidR="00B258F8" w:rsidRPr="00224095" w14:paraId="46AE3A16"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3D890A68" w14:textId="77777777" w:rsidR="00B258F8" w:rsidRPr="00224095" w:rsidRDefault="00B258F8" w:rsidP="00863D13">
            <w:pPr>
              <w:jc w:val="center"/>
              <w:rPr>
                <w:rFonts w:eastAsia="Times New Roman"/>
                <w:color w:val="000000"/>
              </w:rPr>
            </w:pPr>
            <w:r w:rsidRPr="00224095">
              <w:rPr>
                <w:rFonts w:eastAsia="Times New Roman"/>
                <w:color w:val="000000"/>
              </w:rPr>
              <w:t>56</w:t>
            </w:r>
          </w:p>
        </w:tc>
        <w:tc>
          <w:tcPr>
            <w:tcW w:w="3414" w:type="dxa"/>
            <w:tcBorders>
              <w:top w:val="nil"/>
              <w:left w:val="nil"/>
              <w:bottom w:val="single" w:sz="4" w:space="0" w:color="auto"/>
              <w:right w:val="single" w:sz="4" w:space="0" w:color="auto"/>
            </w:tcBorders>
            <w:shd w:val="clear" w:color="auto" w:fill="auto"/>
            <w:noWrap/>
            <w:vAlign w:val="center"/>
            <w:hideMark/>
          </w:tcPr>
          <w:p w14:paraId="4D610E9F"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1F7AD79C" w14:textId="77777777" w:rsidR="00B258F8" w:rsidRPr="00224095" w:rsidRDefault="00B258F8" w:rsidP="00863D13">
            <w:pPr>
              <w:jc w:val="right"/>
              <w:rPr>
                <w:rFonts w:eastAsia="Times New Roman"/>
                <w:color w:val="000000"/>
              </w:rPr>
            </w:pPr>
            <w:r w:rsidRPr="00224095">
              <w:rPr>
                <w:rFonts w:eastAsia="Times New Roman"/>
                <w:color w:val="000000"/>
              </w:rPr>
              <w:t>23,5</w:t>
            </w:r>
          </w:p>
        </w:tc>
      </w:tr>
      <w:tr w:rsidR="00B258F8" w:rsidRPr="00224095" w14:paraId="38FBEA98"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4F74399" w14:textId="77777777" w:rsidR="00B258F8" w:rsidRPr="00224095" w:rsidRDefault="00B258F8" w:rsidP="00863D13">
            <w:pPr>
              <w:jc w:val="center"/>
              <w:rPr>
                <w:rFonts w:eastAsia="Times New Roman"/>
                <w:color w:val="000000"/>
              </w:rPr>
            </w:pPr>
            <w:r w:rsidRPr="00224095">
              <w:rPr>
                <w:rFonts w:eastAsia="Times New Roman"/>
                <w:color w:val="000000"/>
              </w:rPr>
              <w:t>52 </w:t>
            </w:r>
          </w:p>
        </w:tc>
        <w:tc>
          <w:tcPr>
            <w:tcW w:w="3414" w:type="dxa"/>
            <w:tcBorders>
              <w:top w:val="nil"/>
              <w:left w:val="nil"/>
              <w:bottom w:val="single" w:sz="4" w:space="0" w:color="auto"/>
              <w:right w:val="single" w:sz="4" w:space="0" w:color="auto"/>
            </w:tcBorders>
            <w:shd w:val="clear" w:color="auto" w:fill="auto"/>
            <w:noWrap/>
            <w:vAlign w:val="bottom"/>
            <w:hideMark/>
          </w:tcPr>
          <w:p w14:paraId="3CE903BF" w14:textId="77777777" w:rsidR="00B258F8" w:rsidRPr="00224095" w:rsidRDefault="00B258F8" w:rsidP="00863D13">
            <w:pPr>
              <w:rPr>
                <w:rFonts w:eastAsia="Times New Roman"/>
                <w:color w:val="000000"/>
              </w:rPr>
            </w:pPr>
            <w:r w:rsidRPr="00224095">
              <w:rPr>
                <w:rFonts w:eastAsia="Times New Roman"/>
                <w:color w:val="000000"/>
              </w:rPr>
              <w:t>Konyha</w:t>
            </w:r>
          </w:p>
        </w:tc>
        <w:tc>
          <w:tcPr>
            <w:tcW w:w="2551" w:type="dxa"/>
            <w:tcBorders>
              <w:top w:val="nil"/>
              <w:left w:val="nil"/>
              <w:bottom w:val="single" w:sz="4" w:space="0" w:color="auto"/>
              <w:right w:val="single" w:sz="4" w:space="0" w:color="auto"/>
            </w:tcBorders>
            <w:shd w:val="clear" w:color="auto" w:fill="auto"/>
            <w:noWrap/>
            <w:vAlign w:val="bottom"/>
            <w:hideMark/>
          </w:tcPr>
          <w:p w14:paraId="524194F2" w14:textId="77777777" w:rsidR="00B258F8" w:rsidRPr="00224095" w:rsidRDefault="00B258F8" w:rsidP="00863D13">
            <w:pPr>
              <w:jc w:val="right"/>
              <w:rPr>
                <w:rFonts w:eastAsia="Times New Roman"/>
                <w:color w:val="000000"/>
              </w:rPr>
            </w:pPr>
            <w:r w:rsidRPr="00224095">
              <w:rPr>
                <w:rFonts w:eastAsia="Times New Roman"/>
                <w:color w:val="000000"/>
              </w:rPr>
              <w:t>2,7</w:t>
            </w:r>
          </w:p>
        </w:tc>
      </w:tr>
      <w:tr w:rsidR="00B258F8" w:rsidRPr="00224095" w14:paraId="3C8F89CE"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3363AB87" w14:textId="77777777" w:rsidR="00B258F8" w:rsidRPr="00224095" w:rsidRDefault="00B258F8" w:rsidP="00863D13">
            <w:pPr>
              <w:rPr>
                <w:rFonts w:eastAsia="Times New Roman"/>
                <w:color w:val="000000"/>
              </w:rPr>
            </w:pPr>
            <w:r w:rsidRPr="00224095">
              <w:rPr>
                <w:rFonts w:eastAsia="Times New Roman"/>
                <w:color w:val="000000"/>
              </w:rPr>
              <w:t> </w:t>
            </w:r>
          </w:p>
        </w:tc>
        <w:tc>
          <w:tcPr>
            <w:tcW w:w="3414" w:type="dxa"/>
            <w:tcBorders>
              <w:top w:val="nil"/>
              <w:left w:val="nil"/>
              <w:bottom w:val="single" w:sz="4" w:space="0" w:color="auto"/>
              <w:right w:val="single" w:sz="4" w:space="0" w:color="auto"/>
            </w:tcBorders>
            <w:shd w:val="clear" w:color="auto" w:fill="auto"/>
            <w:noWrap/>
            <w:vAlign w:val="center"/>
            <w:hideMark/>
          </w:tcPr>
          <w:p w14:paraId="11B81983" w14:textId="77777777" w:rsidR="00B258F8" w:rsidRPr="00224095" w:rsidRDefault="00B258F8" w:rsidP="00863D13">
            <w:pPr>
              <w:rPr>
                <w:rFonts w:eastAsia="Times New Roman"/>
                <w:color w:val="000000"/>
              </w:rPr>
            </w:pPr>
            <w:r w:rsidRPr="00224095">
              <w:rPr>
                <w:rFonts w:eastAsia="Times New Roman"/>
                <w:color w:val="000000"/>
              </w:rPr>
              <w:t>Mosdó</w:t>
            </w:r>
          </w:p>
        </w:tc>
        <w:tc>
          <w:tcPr>
            <w:tcW w:w="2551" w:type="dxa"/>
            <w:tcBorders>
              <w:top w:val="nil"/>
              <w:left w:val="nil"/>
              <w:bottom w:val="single" w:sz="4" w:space="0" w:color="auto"/>
              <w:right w:val="single" w:sz="4" w:space="0" w:color="auto"/>
            </w:tcBorders>
            <w:shd w:val="clear" w:color="auto" w:fill="auto"/>
            <w:noWrap/>
            <w:vAlign w:val="center"/>
            <w:hideMark/>
          </w:tcPr>
          <w:p w14:paraId="5EB7644B" w14:textId="77777777" w:rsidR="00B258F8" w:rsidRPr="00224095" w:rsidRDefault="00B258F8" w:rsidP="00863D13">
            <w:pPr>
              <w:jc w:val="right"/>
              <w:rPr>
                <w:rFonts w:eastAsia="Times New Roman"/>
                <w:color w:val="000000"/>
              </w:rPr>
            </w:pPr>
            <w:r w:rsidRPr="00224095">
              <w:rPr>
                <w:rFonts w:eastAsia="Times New Roman"/>
                <w:color w:val="000000"/>
              </w:rPr>
              <w:t>1,3</w:t>
            </w:r>
          </w:p>
        </w:tc>
      </w:tr>
      <w:tr w:rsidR="00B258F8" w:rsidRPr="00224095" w14:paraId="60D982F2"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69A687A3" w14:textId="77777777" w:rsidR="00B258F8" w:rsidRPr="00224095" w:rsidRDefault="00B258F8" w:rsidP="00863D13">
            <w:pPr>
              <w:rPr>
                <w:rFonts w:eastAsia="Times New Roman"/>
                <w:color w:val="000000"/>
              </w:rPr>
            </w:pPr>
            <w:r w:rsidRPr="00224095">
              <w:rPr>
                <w:rFonts w:eastAsia="Times New Roman"/>
                <w:color w:val="000000"/>
              </w:rPr>
              <w:t> </w:t>
            </w:r>
          </w:p>
        </w:tc>
        <w:tc>
          <w:tcPr>
            <w:tcW w:w="3414" w:type="dxa"/>
            <w:tcBorders>
              <w:top w:val="nil"/>
              <w:left w:val="nil"/>
              <w:bottom w:val="single" w:sz="4" w:space="0" w:color="auto"/>
              <w:right w:val="single" w:sz="4" w:space="0" w:color="auto"/>
            </w:tcBorders>
            <w:shd w:val="clear" w:color="auto" w:fill="auto"/>
            <w:noWrap/>
            <w:vAlign w:val="center"/>
            <w:hideMark/>
          </w:tcPr>
          <w:p w14:paraId="34AE7652" w14:textId="77777777" w:rsidR="00B258F8" w:rsidRPr="00224095" w:rsidRDefault="00B258F8" w:rsidP="00863D13">
            <w:pPr>
              <w:rPr>
                <w:rFonts w:eastAsia="Times New Roman"/>
                <w:color w:val="000000"/>
              </w:rPr>
            </w:pPr>
            <w:r w:rsidRPr="00224095">
              <w:rPr>
                <w:rFonts w:eastAsia="Times New Roman"/>
                <w:color w:val="000000"/>
              </w:rPr>
              <w:t>WC női</w:t>
            </w:r>
          </w:p>
        </w:tc>
        <w:tc>
          <w:tcPr>
            <w:tcW w:w="2551" w:type="dxa"/>
            <w:tcBorders>
              <w:top w:val="nil"/>
              <w:left w:val="nil"/>
              <w:bottom w:val="single" w:sz="4" w:space="0" w:color="auto"/>
              <w:right w:val="single" w:sz="4" w:space="0" w:color="auto"/>
            </w:tcBorders>
            <w:shd w:val="clear" w:color="auto" w:fill="auto"/>
            <w:noWrap/>
            <w:vAlign w:val="center"/>
            <w:hideMark/>
          </w:tcPr>
          <w:p w14:paraId="23FDF62B" w14:textId="77777777" w:rsidR="00B258F8" w:rsidRPr="00224095" w:rsidRDefault="00B258F8" w:rsidP="00863D13">
            <w:pPr>
              <w:jc w:val="right"/>
              <w:rPr>
                <w:rFonts w:eastAsia="Times New Roman"/>
                <w:color w:val="000000"/>
              </w:rPr>
            </w:pPr>
            <w:r w:rsidRPr="00224095">
              <w:rPr>
                <w:rFonts w:eastAsia="Times New Roman"/>
                <w:color w:val="000000"/>
              </w:rPr>
              <w:t>2,3</w:t>
            </w:r>
          </w:p>
        </w:tc>
      </w:tr>
      <w:tr w:rsidR="00B258F8" w:rsidRPr="00224095" w14:paraId="7005B65E"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13816804" w14:textId="77777777" w:rsidR="00B258F8" w:rsidRPr="00224095" w:rsidRDefault="00B258F8" w:rsidP="00863D13">
            <w:pPr>
              <w:rPr>
                <w:rFonts w:eastAsia="Times New Roman"/>
                <w:color w:val="000000"/>
              </w:rPr>
            </w:pPr>
            <w:r w:rsidRPr="00224095">
              <w:rPr>
                <w:rFonts w:eastAsia="Times New Roman"/>
                <w:color w:val="000000"/>
              </w:rPr>
              <w:t> </w:t>
            </w:r>
          </w:p>
        </w:tc>
        <w:tc>
          <w:tcPr>
            <w:tcW w:w="3414" w:type="dxa"/>
            <w:tcBorders>
              <w:top w:val="nil"/>
              <w:left w:val="nil"/>
              <w:bottom w:val="single" w:sz="4" w:space="0" w:color="auto"/>
              <w:right w:val="single" w:sz="4" w:space="0" w:color="auto"/>
            </w:tcBorders>
            <w:shd w:val="clear" w:color="auto" w:fill="auto"/>
            <w:noWrap/>
            <w:vAlign w:val="center"/>
            <w:hideMark/>
          </w:tcPr>
          <w:p w14:paraId="66801CB8" w14:textId="77777777" w:rsidR="00B258F8" w:rsidRPr="00224095" w:rsidRDefault="00B258F8" w:rsidP="00863D13">
            <w:pPr>
              <w:rPr>
                <w:rFonts w:eastAsia="Times New Roman"/>
                <w:color w:val="000000"/>
              </w:rPr>
            </w:pPr>
            <w:r w:rsidRPr="00224095">
              <w:rPr>
                <w:rFonts w:eastAsia="Times New Roman"/>
                <w:color w:val="000000"/>
              </w:rPr>
              <w:t>Mosdó</w:t>
            </w:r>
          </w:p>
        </w:tc>
        <w:tc>
          <w:tcPr>
            <w:tcW w:w="2551" w:type="dxa"/>
            <w:tcBorders>
              <w:top w:val="nil"/>
              <w:left w:val="nil"/>
              <w:bottom w:val="single" w:sz="4" w:space="0" w:color="auto"/>
              <w:right w:val="single" w:sz="4" w:space="0" w:color="auto"/>
            </w:tcBorders>
            <w:shd w:val="clear" w:color="auto" w:fill="auto"/>
            <w:noWrap/>
            <w:vAlign w:val="center"/>
            <w:hideMark/>
          </w:tcPr>
          <w:p w14:paraId="5BDAB2AE" w14:textId="77777777" w:rsidR="00B258F8" w:rsidRPr="00224095" w:rsidRDefault="00B258F8" w:rsidP="00863D13">
            <w:pPr>
              <w:jc w:val="right"/>
              <w:rPr>
                <w:rFonts w:eastAsia="Times New Roman"/>
                <w:color w:val="000000"/>
              </w:rPr>
            </w:pPr>
            <w:r w:rsidRPr="00224095">
              <w:rPr>
                <w:rFonts w:eastAsia="Times New Roman"/>
                <w:color w:val="000000"/>
              </w:rPr>
              <w:t>1,8</w:t>
            </w:r>
          </w:p>
        </w:tc>
      </w:tr>
      <w:tr w:rsidR="00B258F8" w:rsidRPr="00224095" w14:paraId="476A83B3"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6322957" w14:textId="77777777" w:rsidR="00B258F8" w:rsidRPr="00224095" w:rsidRDefault="00B258F8" w:rsidP="00863D13">
            <w:pPr>
              <w:jc w:val="center"/>
              <w:rPr>
                <w:rFonts w:eastAsia="Times New Roman"/>
                <w:color w:val="000000"/>
              </w:rPr>
            </w:pPr>
            <w:r w:rsidRPr="00224095">
              <w:rPr>
                <w:rFonts w:eastAsia="Times New Roman"/>
                <w:color w:val="000000"/>
              </w:rPr>
              <w:t> </w:t>
            </w:r>
          </w:p>
        </w:tc>
        <w:tc>
          <w:tcPr>
            <w:tcW w:w="3414" w:type="dxa"/>
            <w:tcBorders>
              <w:top w:val="nil"/>
              <w:left w:val="nil"/>
              <w:bottom w:val="single" w:sz="4" w:space="0" w:color="auto"/>
              <w:right w:val="single" w:sz="4" w:space="0" w:color="auto"/>
            </w:tcBorders>
            <w:shd w:val="clear" w:color="auto" w:fill="auto"/>
            <w:noWrap/>
            <w:vAlign w:val="bottom"/>
            <w:hideMark/>
          </w:tcPr>
          <w:p w14:paraId="6D68A560" w14:textId="77777777" w:rsidR="00B258F8" w:rsidRPr="00224095" w:rsidRDefault="00B258F8" w:rsidP="00863D13">
            <w:pPr>
              <w:rPr>
                <w:rFonts w:eastAsia="Times New Roman"/>
                <w:color w:val="000000"/>
              </w:rPr>
            </w:pPr>
            <w:r w:rsidRPr="00224095">
              <w:rPr>
                <w:rFonts w:eastAsia="Times New Roman"/>
                <w:color w:val="000000"/>
              </w:rPr>
              <w:t>WC férfi</w:t>
            </w:r>
          </w:p>
        </w:tc>
        <w:tc>
          <w:tcPr>
            <w:tcW w:w="2551" w:type="dxa"/>
            <w:tcBorders>
              <w:top w:val="nil"/>
              <w:left w:val="nil"/>
              <w:bottom w:val="single" w:sz="4" w:space="0" w:color="auto"/>
              <w:right w:val="single" w:sz="4" w:space="0" w:color="auto"/>
            </w:tcBorders>
            <w:shd w:val="clear" w:color="auto" w:fill="auto"/>
            <w:noWrap/>
            <w:vAlign w:val="bottom"/>
            <w:hideMark/>
          </w:tcPr>
          <w:p w14:paraId="629D4B9C" w14:textId="77777777" w:rsidR="00B258F8" w:rsidRPr="00224095" w:rsidRDefault="00B258F8" w:rsidP="00863D13">
            <w:pPr>
              <w:jc w:val="right"/>
              <w:rPr>
                <w:rFonts w:eastAsia="Times New Roman"/>
                <w:color w:val="000000"/>
              </w:rPr>
            </w:pPr>
            <w:r w:rsidRPr="00224095">
              <w:rPr>
                <w:rFonts w:eastAsia="Times New Roman"/>
                <w:color w:val="000000"/>
              </w:rPr>
              <w:t>1,8</w:t>
            </w:r>
          </w:p>
        </w:tc>
      </w:tr>
      <w:tr w:rsidR="00B258F8" w:rsidRPr="00224095" w14:paraId="0477A1D6"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5C4B56AC" w14:textId="77777777" w:rsidR="00B258F8" w:rsidRPr="00224095" w:rsidRDefault="00B258F8" w:rsidP="00863D13">
            <w:pPr>
              <w:rPr>
                <w:rFonts w:eastAsia="Times New Roman"/>
                <w:color w:val="000000"/>
              </w:rPr>
            </w:pPr>
            <w:r w:rsidRPr="00224095">
              <w:rPr>
                <w:rFonts w:eastAsia="Times New Roman"/>
                <w:color w:val="000000"/>
              </w:rPr>
              <w:t> </w:t>
            </w:r>
          </w:p>
        </w:tc>
        <w:tc>
          <w:tcPr>
            <w:tcW w:w="3414" w:type="dxa"/>
            <w:tcBorders>
              <w:top w:val="nil"/>
              <w:left w:val="nil"/>
              <w:bottom w:val="single" w:sz="4" w:space="0" w:color="auto"/>
              <w:right w:val="single" w:sz="4" w:space="0" w:color="auto"/>
            </w:tcBorders>
            <w:shd w:val="clear" w:color="auto" w:fill="auto"/>
            <w:noWrap/>
            <w:vAlign w:val="center"/>
            <w:hideMark/>
          </w:tcPr>
          <w:p w14:paraId="5148ECDC" w14:textId="77777777" w:rsidR="00B258F8" w:rsidRPr="00224095" w:rsidRDefault="00B258F8" w:rsidP="00863D13">
            <w:pPr>
              <w:rPr>
                <w:rFonts w:eastAsia="Times New Roman"/>
                <w:color w:val="000000"/>
              </w:rPr>
            </w:pPr>
            <w:r w:rsidRPr="00224095">
              <w:rPr>
                <w:rFonts w:eastAsia="Times New Roman"/>
                <w:color w:val="000000"/>
              </w:rPr>
              <w:t>WC férfi</w:t>
            </w:r>
          </w:p>
        </w:tc>
        <w:tc>
          <w:tcPr>
            <w:tcW w:w="2551" w:type="dxa"/>
            <w:tcBorders>
              <w:top w:val="nil"/>
              <w:left w:val="nil"/>
              <w:bottom w:val="single" w:sz="4" w:space="0" w:color="auto"/>
              <w:right w:val="single" w:sz="4" w:space="0" w:color="auto"/>
            </w:tcBorders>
            <w:shd w:val="clear" w:color="auto" w:fill="auto"/>
            <w:noWrap/>
            <w:vAlign w:val="center"/>
            <w:hideMark/>
          </w:tcPr>
          <w:p w14:paraId="75B38EBB" w14:textId="77777777" w:rsidR="00B258F8" w:rsidRPr="00224095" w:rsidRDefault="00B258F8" w:rsidP="00863D13">
            <w:pPr>
              <w:jc w:val="right"/>
              <w:rPr>
                <w:rFonts w:eastAsia="Times New Roman"/>
                <w:color w:val="000000"/>
              </w:rPr>
            </w:pPr>
            <w:r w:rsidRPr="00224095">
              <w:rPr>
                <w:rFonts w:eastAsia="Times New Roman"/>
                <w:color w:val="000000"/>
              </w:rPr>
              <w:t>1,1</w:t>
            </w:r>
          </w:p>
        </w:tc>
      </w:tr>
      <w:tr w:rsidR="00B258F8" w:rsidRPr="00224095" w14:paraId="3EBEDC43" w14:textId="77777777" w:rsidTr="00863D13">
        <w:trPr>
          <w:trHeight w:val="315"/>
          <w:jc w:val="center"/>
        </w:trPr>
        <w:tc>
          <w:tcPr>
            <w:tcW w:w="1548" w:type="dxa"/>
            <w:tcBorders>
              <w:top w:val="nil"/>
              <w:left w:val="nil"/>
              <w:bottom w:val="nil"/>
              <w:right w:val="nil"/>
            </w:tcBorders>
            <w:shd w:val="clear" w:color="auto" w:fill="auto"/>
            <w:noWrap/>
            <w:vAlign w:val="bottom"/>
            <w:hideMark/>
          </w:tcPr>
          <w:p w14:paraId="7C8832A1" w14:textId="77777777" w:rsidR="00B258F8" w:rsidRPr="00224095" w:rsidRDefault="00B258F8" w:rsidP="00863D13">
            <w:pPr>
              <w:jc w:val="right"/>
              <w:rPr>
                <w:rFonts w:eastAsia="Times New Roman"/>
                <w:color w:val="000000"/>
              </w:rPr>
            </w:pPr>
          </w:p>
        </w:tc>
        <w:tc>
          <w:tcPr>
            <w:tcW w:w="3414" w:type="dxa"/>
            <w:tcBorders>
              <w:top w:val="nil"/>
              <w:left w:val="nil"/>
              <w:bottom w:val="nil"/>
              <w:right w:val="nil"/>
            </w:tcBorders>
            <w:shd w:val="clear" w:color="auto" w:fill="auto"/>
            <w:noWrap/>
            <w:vAlign w:val="bottom"/>
            <w:hideMark/>
          </w:tcPr>
          <w:p w14:paraId="100B4AEB" w14:textId="77777777" w:rsidR="00B258F8" w:rsidRPr="00224095" w:rsidRDefault="00B258F8" w:rsidP="00863D13">
            <w:pPr>
              <w:rPr>
                <w:rFonts w:eastAsia="Times New Roman"/>
              </w:rPr>
            </w:pPr>
          </w:p>
        </w:tc>
        <w:tc>
          <w:tcPr>
            <w:tcW w:w="2551" w:type="dxa"/>
            <w:tcBorders>
              <w:top w:val="nil"/>
              <w:left w:val="nil"/>
              <w:bottom w:val="nil"/>
              <w:right w:val="nil"/>
            </w:tcBorders>
            <w:shd w:val="clear" w:color="auto" w:fill="auto"/>
            <w:noWrap/>
            <w:vAlign w:val="bottom"/>
            <w:hideMark/>
          </w:tcPr>
          <w:p w14:paraId="1C45D9BD" w14:textId="77777777" w:rsidR="00B258F8" w:rsidRPr="00224095" w:rsidRDefault="00B258F8" w:rsidP="00863D13">
            <w:pPr>
              <w:jc w:val="right"/>
              <w:rPr>
                <w:rFonts w:eastAsia="Times New Roman"/>
              </w:rPr>
            </w:pPr>
            <w:r w:rsidRPr="00224095">
              <w:rPr>
                <w:rFonts w:eastAsia="Times New Roman"/>
              </w:rPr>
              <w:t>178,1</w:t>
            </w:r>
          </w:p>
        </w:tc>
      </w:tr>
      <w:tr w:rsidR="00B258F8" w:rsidRPr="00224095" w14:paraId="459CE9CF" w14:textId="77777777" w:rsidTr="00863D13">
        <w:trPr>
          <w:trHeight w:val="315"/>
          <w:jc w:val="center"/>
        </w:trPr>
        <w:tc>
          <w:tcPr>
            <w:tcW w:w="1548" w:type="dxa"/>
            <w:tcBorders>
              <w:top w:val="nil"/>
              <w:left w:val="nil"/>
              <w:bottom w:val="nil"/>
              <w:right w:val="nil"/>
            </w:tcBorders>
            <w:shd w:val="clear" w:color="auto" w:fill="auto"/>
            <w:noWrap/>
            <w:vAlign w:val="bottom"/>
            <w:hideMark/>
          </w:tcPr>
          <w:p w14:paraId="3B14BD73" w14:textId="77777777" w:rsidR="00B258F8" w:rsidRPr="00224095" w:rsidRDefault="00B258F8" w:rsidP="00863D13">
            <w:pPr>
              <w:jc w:val="right"/>
              <w:rPr>
                <w:rFonts w:eastAsia="Times New Roman"/>
              </w:rPr>
            </w:pPr>
          </w:p>
        </w:tc>
        <w:tc>
          <w:tcPr>
            <w:tcW w:w="3414" w:type="dxa"/>
            <w:tcBorders>
              <w:top w:val="nil"/>
              <w:left w:val="nil"/>
              <w:bottom w:val="nil"/>
              <w:right w:val="nil"/>
            </w:tcBorders>
            <w:shd w:val="clear" w:color="auto" w:fill="auto"/>
            <w:noWrap/>
            <w:vAlign w:val="bottom"/>
            <w:hideMark/>
          </w:tcPr>
          <w:p w14:paraId="25B4A6B7" w14:textId="77777777" w:rsidR="00B258F8" w:rsidRPr="00224095" w:rsidRDefault="00B258F8" w:rsidP="00863D13">
            <w:pPr>
              <w:rPr>
                <w:rFonts w:eastAsia="Times New Roman"/>
              </w:rPr>
            </w:pPr>
          </w:p>
        </w:tc>
        <w:tc>
          <w:tcPr>
            <w:tcW w:w="2551" w:type="dxa"/>
            <w:tcBorders>
              <w:top w:val="nil"/>
              <w:left w:val="nil"/>
              <w:bottom w:val="nil"/>
              <w:right w:val="nil"/>
            </w:tcBorders>
            <w:shd w:val="clear" w:color="auto" w:fill="auto"/>
            <w:noWrap/>
            <w:vAlign w:val="bottom"/>
            <w:hideMark/>
          </w:tcPr>
          <w:p w14:paraId="1E6C8E54" w14:textId="77777777" w:rsidR="00B258F8" w:rsidRPr="00224095" w:rsidRDefault="00B258F8" w:rsidP="00863D13">
            <w:pPr>
              <w:rPr>
                <w:rFonts w:eastAsia="Times New Roman"/>
              </w:rPr>
            </w:pPr>
          </w:p>
        </w:tc>
      </w:tr>
      <w:tr w:rsidR="00B258F8" w:rsidRPr="00224095" w14:paraId="51E920FB" w14:textId="77777777" w:rsidTr="00863D13">
        <w:trPr>
          <w:trHeight w:val="517"/>
          <w:jc w:val="center"/>
        </w:trPr>
        <w:tc>
          <w:tcPr>
            <w:tcW w:w="75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27401" w14:textId="77777777" w:rsidR="00B258F8" w:rsidRPr="00224095" w:rsidRDefault="00B258F8" w:rsidP="00863D13">
            <w:pPr>
              <w:jc w:val="center"/>
              <w:rPr>
                <w:rFonts w:eastAsia="Times New Roman"/>
                <w:color w:val="000000"/>
              </w:rPr>
            </w:pPr>
            <w:r w:rsidRPr="00224095">
              <w:rPr>
                <w:rFonts w:eastAsia="Times New Roman"/>
                <w:color w:val="000000"/>
              </w:rPr>
              <w:t>Különálló területek</w:t>
            </w:r>
          </w:p>
        </w:tc>
      </w:tr>
      <w:tr w:rsidR="00B258F8" w:rsidRPr="00224095" w14:paraId="46949467" w14:textId="77777777" w:rsidTr="00863D13">
        <w:trPr>
          <w:trHeight w:val="517"/>
          <w:jc w:val="center"/>
        </w:trPr>
        <w:tc>
          <w:tcPr>
            <w:tcW w:w="7513" w:type="dxa"/>
            <w:gridSpan w:val="3"/>
            <w:vMerge/>
            <w:tcBorders>
              <w:top w:val="single" w:sz="4" w:space="0" w:color="auto"/>
              <w:left w:val="single" w:sz="4" w:space="0" w:color="auto"/>
              <w:bottom w:val="single" w:sz="4" w:space="0" w:color="auto"/>
              <w:right w:val="single" w:sz="4" w:space="0" w:color="auto"/>
            </w:tcBorders>
            <w:vAlign w:val="center"/>
            <w:hideMark/>
          </w:tcPr>
          <w:p w14:paraId="77A3161F" w14:textId="77777777" w:rsidR="00B258F8" w:rsidRPr="00224095" w:rsidRDefault="00B258F8" w:rsidP="00863D13">
            <w:pPr>
              <w:rPr>
                <w:rFonts w:eastAsia="Times New Roman"/>
                <w:color w:val="000000"/>
              </w:rPr>
            </w:pPr>
          </w:p>
        </w:tc>
      </w:tr>
      <w:tr w:rsidR="00B258F8" w:rsidRPr="00224095" w14:paraId="32222B17" w14:textId="77777777" w:rsidTr="00863D13">
        <w:trPr>
          <w:trHeight w:val="315"/>
          <w:jc w:val="center"/>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D0E180C" w14:textId="77777777" w:rsidR="00B258F8" w:rsidRPr="00224095" w:rsidRDefault="00B258F8" w:rsidP="00863D13">
            <w:pPr>
              <w:jc w:val="center"/>
              <w:rPr>
                <w:rFonts w:eastAsia="Times New Roman"/>
                <w:color w:val="000000"/>
              </w:rPr>
            </w:pPr>
            <w:r w:rsidRPr="00224095">
              <w:rPr>
                <w:rFonts w:eastAsia="Times New Roman"/>
                <w:color w:val="000000"/>
              </w:rPr>
              <w:t>Kulcsszám</w:t>
            </w:r>
          </w:p>
        </w:tc>
        <w:tc>
          <w:tcPr>
            <w:tcW w:w="3414" w:type="dxa"/>
            <w:tcBorders>
              <w:top w:val="nil"/>
              <w:left w:val="nil"/>
              <w:bottom w:val="single" w:sz="4" w:space="0" w:color="auto"/>
              <w:right w:val="single" w:sz="4" w:space="0" w:color="auto"/>
            </w:tcBorders>
            <w:shd w:val="clear" w:color="auto" w:fill="auto"/>
            <w:noWrap/>
            <w:vAlign w:val="bottom"/>
            <w:hideMark/>
          </w:tcPr>
          <w:p w14:paraId="30BD5C07" w14:textId="77777777" w:rsidR="00B258F8" w:rsidRPr="00224095" w:rsidRDefault="00B258F8" w:rsidP="00863D13">
            <w:pPr>
              <w:jc w:val="center"/>
              <w:rPr>
                <w:rFonts w:eastAsia="Times New Roman"/>
                <w:color w:val="000000"/>
              </w:rPr>
            </w:pPr>
            <w:r w:rsidRPr="00224095">
              <w:rPr>
                <w:rFonts w:eastAsia="Times New Roman"/>
                <w:color w:val="000000"/>
              </w:rPr>
              <w:t>Megnevezés</w:t>
            </w:r>
          </w:p>
        </w:tc>
        <w:tc>
          <w:tcPr>
            <w:tcW w:w="2551" w:type="dxa"/>
            <w:tcBorders>
              <w:top w:val="nil"/>
              <w:left w:val="nil"/>
              <w:bottom w:val="single" w:sz="4" w:space="0" w:color="auto"/>
              <w:right w:val="single" w:sz="4" w:space="0" w:color="auto"/>
            </w:tcBorders>
            <w:shd w:val="clear" w:color="auto" w:fill="auto"/>
            <w:noWrap/>
            <w:vAlign w:val="bottom"/>
            <w:hideMark/>
          </w:tcPr>
          <w:p w14:paraId="6B803FF3" w14:textId="77777777" w:rsidR="00B258F8" w:rsidRPr="00224095" w:rsidRDefault="00B258F8" w:rsidP="00863D13">
            <w:pPr>
              <w:jc w:val="center"/>
              <w:rPr>
                <w:rFonts w:eastAsia="Times New Roman"/>
                <w:color w:val="000000"/>
              </w:rPr>
            </w:pPr>
            <w:r w:rsidRPr="00224095">
              <w:rPr>
                <w:rFonts w:eastAsia="Times New Roman"/>
                <w:color w:val="000000"/>
              </w:rPr>
              <w:t xml:space="preserve"> m²</w:t>
            </w:r>
          </w:p>
        </w:tc>
      </w:tr>
      <w:tr w:rsidR="00B258F8" w:rsidRPr="00224095" w14:paraId="6DFFE6BF" w14:textId="77777777" w:rsidTr="00863D13">
        <w:trPr>
          <w:trHeight w:val="315"/>
          <w:jc w:val="center"/>
        </w:trPr>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14:paraId="63DBD4B7" w14:textId="77777777" w:rsidR="00B258F8" w:rsidRPr="00224095" w:rsidRDefault="00B258F8" w:rsidP="00863D13">
            <w:pPr>
              <w:jc w:val="center"/>
              <w:rPr>
                <w:rFonts w:eastAsia="Times New Roman"/>
                <w:color w:val="000000"/>
              </w:rPr>
            </w:pPr>
            <w:r w:rsidRPr="00224095">
              <w:rPr>
                <w:rFonts w:eastAsia="Times New Roman"/>
                <w:color w:val="000000"/>
              </w:rPr>
              <w:t>Raktár</w:t>
            </w:r>
          </w:p>
        </w:tc>
        <w:tc>
          <w:tcPr>
            <w:tcW w:w="3414" w:type="dxa"/>
            <w:tcBorders>
              <w:top w:val="nil"/>
              <w:left w:val="nil"/>
              <w:bottom w:val="single" w:sz="4" w:space="0" w:color="auto"/>
              <w:right w:val="single" w:sz="4" w:space="0" w:color="auto"/>
            </w:tcBorders>
            <w:shd w:val="clear" w:color="auto" w:fill="auto"/>
            <w:noWrap/>
            <w:vAlign w:val="bottom"/>
            <w:hideMark/>
          </w:tcPr>
          <w:p w14:paraId="037C55A3" w14:textId="77777777" w:rsidR="00B258F8" w:rsidRPr="00224095" w:rsidRDefault="00B258F8" w:rsidP="00863D13">
            <w:pPr>
              <w:rPr>
                <w:rFonts w:eastAsia="Times New Roman"/>
                <w:color w:val="000000"/>
              </w:rPr>
            </w:pPr>
            <w:r w:rsidRPr="00224095">
              <w:rPr>
                <w:rFonts w:eastAsia="Times New Roman"/>
                <w:color w:val="000000"/>
              </w:rPr>
              <w:t xml:space="preserve">Iroda </w:t>
            </w:r>
          </w:p>
        </w:tc>
        <w:tc>
          <w:tcPr>
            <w:tcW w:w="2551" w:type="dxa"/>
            <w:tcBorders>
              <w:top w:val="nil"/>
              <w:left w:val="nil"/>
              <w:bottom w:val="single" w:sz="4" w:space="0" w:color="auto"/>
              <w:right w:val="single" w:sz="4" w:space="0" w:color="auto"/>
            </w:tcBorders>
            <w:shd w:val="clear" w:color="auto" w:fill="auto"/>
            <w:noWrap/>
            <w:vAlign w:val="bottom"/>
            <w:hideMark/>
          </w:tcPr>
          <w:p w14:paraId="53EE09EF" w14:textId="77777777" w:rsidR="00B258F8" w:rsidRPr="00224095" w:rsidRDefault="00B258F8" w:rsidP="00863D13">
            <w:pPr>
              <w:jc w:val="right"/>
              <w:rPr>
                <w:rFonts w:eastAsia="Times New Roman"/>
                <w:color w:val="000000"/>
              </w:rPr>
            </w:pPr>
            <w:r w:rsidRPr="00224095">
              <w:rPr>
                <w:rFonts w:eastAsia="Times New Roman"/>
                <w:color w:val="000000"/>
              </w:rPr>
              <w:t>7,8</w:t>
            </w:r>
          </w:p>
        </w:tc>
      </w:tr>
      <w:tr w:rsidR="00B258F8" w:rsidRPr="00224095" w14:paraId="7B76AB77"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0D440DD3"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06D30271" w14:textId="77777777" w:rsidR="00B258F8" w:rsidRPr="00224095" w:rsidRDefault="00B258F8" w:rsidP="00863D13">
            <w:pPr>
              <w:rPr>
                <w:rFonts w:eastAsia="Times New Roman"/>
                <w:color w:val="000000"/>
              </w:rPr>
            </w:pPr>
            <w:r w:rsidRPr="00224095">
              <w:rPr>
                <w:rFonts w:eastAsia="Times New Roman"/>
                <w:color w:val="000000"/>
              </w:rPr>
              <w:t xml:space="preserve">Iroda </w:t>
            </w:r>
          </w:p>
        </w:tc>
        <w:tc>
          <w:tcPr>
            <w:tcW w:w="2551" w:type="dxa"/>
            <w:tcBorders>
              <w:top w:val="nil"/>
              <w:left w:val="nil"/>
              <w:bottom w:val="single" w:sz="4" w:space="0" w:color="auto"/>
              <w:right w:val="single" w:sz="4" w:space="0" w:color="auto"/>
            </w:tcBorders>
            <w:shd w:val="clear" w:color="auto" w:fill="auto"/>
            <w:noWrap/>
            <w:vAlign w:val="bottom"/>
            <w:hideMark/>
          </w:tcPr>
          <w:p w14:paraId="681151A9" w14:textId="77777777" w:rsidR="00B258F8" w:rsidRPr="00224095" w:rsidRDefault="00B258F8" w:rsidP="00863D13">
            <w:pPr>
              <w:jc w:val="right"/>
              <w:rPr>
                <w:rFonts w:eastAsia="Times New Roman"/>
                <w:color w:val="000000"/>
              </w:rPr>
            </w:pPr>
            <w:r w:rsidRPr="00224095">
              <w:rPr>
                <w:rFonts w:eastAsia="Times New Roman"/>
                <w:color w:val="000000"/>
              </w:rPr>
              <w:t>16,4</w:t>
            </w:r>
          </w:p>
        </w:tc>
      </w:tr>
      <w:tr w:rsidR="00B258F8" w:rsidRPr="00224095" w14:paraId="1E37DC8E"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129CE3BA"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27D914D6" w14:textId="77777777" w:rsidR="00B258F8" w:rsidRPr="00224095" w:rsidRDefault="00B258F8" w:rsidP="00863D13">
            <w:pPr>
              <w:rPr>
                <w:rFonts w:eastAsia="Times New Roman"/>
                <w:color w:val="000000"/>
              </w:rPr>
            </w:pPr>
            <w:r w:rsidRPr="00224095">
              <w:rPr>
                <w:rFonts w:eastAsia="Times New Roman"/>
                <w:color w:val="000000"/>
              </w:rPr>
              <w:t>Iroda</w:t>
            </w:r>
          </w:p>
        </w:tc>
        <w:tc>
          <w:tcPr>
            <w:tcW w:w="2551" w:type="dxa"/>
            <w:tcBorders>
              <w:top w:val="nil"/>
              <w:left w:val="nil"/>
              <w:bottom w:val="single" w:sz="4" w:space="0" w:color="auto"/>
              <w:right w:val="single" w:sz="4" w:space="0" w:color="auto"/>
            </w:tcBorders>
            <w:shd w:val="clear" w:color="auto" w:fill="auto"/>
            <w:noWrap/>
            <w:vAlign w:val="bottom"/>
            <w:hideMark/>
          </w:tcPr>
          <w:p w14:paraId="4E012D68" w14:textId="77777777" w:rsidR="00B258F8" w:rsidRPr="00224095" w:rsidRDefault="00B258F8" w:rsidP="00863D13">
            <w:pPr>
              <w:jc w:val="right"/>
              <w:rPr>
                <w:rFonts w:eastAsia="Times New Roman"/>
                <w:color w:val="000000"/>
              </w:rPr>
            </w:pPr>
            <w:r w:rsidRPr="00224095">
              <w:rPr>
                <w:rFonts w:eastAsia="Times New Roman"/>
                <w:color w:val="000000"/>
              </w:rPr>
              <w:t>8,1</w:t>
            </w:r>
          </w:p>
        </w:tc>
      </w:tr>
      <w:tr w:rsidR="00B258F8" w:rsidRPr="00224095" w14:paraId="6C16D9A8"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6014EB08"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1D897BA2" w14:textId="77777777" w:rsidR="00B258F8" w:rsidRPr="00224095" w:rsidRDefault="00B258F8" w:rsidP="00863D13">
            <w:pPr>
              <w:rPr>
                <w:rFonts w:eastAsia="Times New Roman"/>
                <w:color w:val="000000"/>
              </w:rPr>
            </w:pPr>
            <w:r w:rsidRPr="00224095">
              <w:rPr>
                <w:rFonts w:eastAsia="Times New Roman"/>
                <w:color w:val="000000"/>
              </w:rPr>
              <w:t>Közlekedő</w:t>
            </w:r>
          </w:p>
        </w:tc>
        <w:tc>
          <w:tcPr>
            <w:tcW w:w="2551" w:type="dxa"/>
            <w:tcBorders>
              <w:top w:val="nil"/>
              <w:left w:val="nil"/>
              <w:bottom w:val="single" w:sz="4" w:space="0" w:color="auto"/>
              <w:right w:val="single" w:sz="4" w:space="0" w:color="auto"/>
            </w:tcBorders>
            <w:shd w:val="clear" w:color="auto" w:fill="auto"/>
            <w:noWrap/>
            <w:vAlign w:val="bottom"/>
            <w:hideMark/>
          </w:tcPr>
          <w:p w14:paraId="3E58B4A4" w14:textId="77777777" w:rsidR="00B258F8" w:rsidRPr="00224095" w:rsidRDefault="00B258F8" w:rsidP="00863D13">
            <w:pPr>
              <w:jc w:val="right"/>
              <w:rPr>
                <w:rFonts w:eastAsia="Times New Roman"/>
                <w:color w:val="000000"/>
              </w:rPr>
            </w:pPr>
            <w:r w:rsidRPr="00224095">
              <w:rPr>
                <w:rFonts w:eastAsia="Times New Roman"/>
                <w:color w:val="000000"/>
              </w:rPr>
              <w:t>41</w:t>
            </w:r>
          </w:p>
        </w:tc>
      </w:tr>
      <w:tr w:rsidR="00B258F8" w:rsidRPr="00224095" w14:paraId="5133DEA4"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43A8F951"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447178DC" w14:textId="77777777" w:rsidR="00B258F8" w:rsidRPr="00224095" w:rsidRDefault="00B258F8" w:rsidP="00863D13">
            <w:pPr>
              <w:rPr>
                <w:rFonts w:eastAsia="Times New Roman"/>
                <w:color w:val="000000"/>
              </w:rPr>
            </w:pPr>
            <w:r w:rsidRPr="00224095">
              <w:rPr>
                <w:rFonts w:eastAsia="Times New Roman"/>
                <w:color w:val="000000"/>
              </w:rPr>
              <w:t>Konyha</w:t>
            </w:r>
          </w:p>
        </w:tc>
        <w:tc>
          <w:tcPr>
            <w:tcW w:w="2551" w:type="dxa"/>
            <w:tcBorders>
              <w:top w:val="nil"/>
              <w:left w:val="nil"/>
              <w:bottom w:val="single" w:sz="4" w:space="0" w:color="auto"/>
              <w:right w:val="single" w:sz="4" w:space="0" w:color="auto"/>
            </w:tcBorders>
            <w:shd w:val="clear" w:color="auto" w:fill="auto"/>
            <w:noWrap/>
            <w:vAlign w:val="bottom"/>
            <w:hideMark/>
          </w:tcPr>
          <w:p w14:paraId="503660FE" w14:textId="77777777" w:rsidR="00B258F8" w:rsidRPr="00224095" w:rsidRDefault="00B258F8" w:rsidP="00863D13">
            <w:pPr>
              <w:jc w:val="right"/>
              <w:rPr>
                <w:rFonts w:eastAsia="Times New Roman"/>
                <w:color w:val="000000"/>
              </w:rPr>
            </w:pPr>
            <w:r w:rsidRPr="00224095">
              <w:rPr>
                <w:rFonts w:eastAsia="Times New Roman"/>
                <w:color w:val="000000"/>
              </w:rPr>
              <w:t>2,6</w:t>
            </w:r>
          </w:p>
        </w:tc>
      </w:tr>
      <w:tr w:rsidR="00B258F8" w:rsidRPr="00224095" w14:paraId="64347E7A"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4DF128C5"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37B5FCB0" w14:textId="77777777" w:rsidR="00B258F8" w:rsidRPr="00224095" w:rsidRDefault="00B258F8" w:rsidP="00863D13">
            <w:pPr>
              <w:rPr>
                <w:rFonts w:eastAsia="Times New Roman"/>
                <w:color w:val="000000"/>
              </w:rPr>
            </w:pPr>
            <w:r w:rsidRPr="00224095">
              <w:rPr>
                <w:rFonts w:eastAsia="Times New Roman"/>
                <w:color w:val="000000"/>
              </w:rPr>
              <w:t xml:space="preserve">Női öltöző </w:t>
            </w:r>
          </w:p>
        </w:tc>
        <w:tc>
          <w:tcPr>
            <w:tcW w:w="2551" w:type="dxa"/>
            <w:tcBorders>
              <w:top w:val="nil"/>
              <w:left w:val="nil"/>
              <w:bottom w:val="single" w:sz="4" w:space="0" w:color="auto"/>
              <w:right w:val="single" w:sz="4" w:space="0" w:color="auto"/>
            </w:tcBorders>
            <w:shd w:val="clear" w:color="auto" w:fill="auto"/>
            <w:noWrap/>
            <w:vAlign w:val="bottom"/>
            <w:hideMark/>
          </w:tcPr>
          <w:p w14:paraId="5BABADB9" w14:textId="77777777" w:rsidR="00B258F8" w:rsidRPr="00224095" w:rsidRDefault="00B258F8" w:rsidP="00863D13">
            <w:pPr>
              <w:jc w:val="right"/>
              <w:rPr>
                <w:rFonts w:eastAsia="Times New Roman"/>
                <w:color w:val="000000"/>
              </w:rPr>
            </w:pPr>
            <w:r w:rsidRPr="00224095">
              <w:rPr>
                <w:rFonts w:eastAsia="Times New Roman"/>
                <w:color w:val="000000"/>
              </w:rPr>
              <w:t>3,8</w:t>
            </w:r>
          </w:p>
        </w:tc>
      </w:tr>
      <w:tr w:rsidR="00B258F8" w:rsidRPr="00224095" w14:paraId="0CA84D45"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4CE4FA37"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075FFF67" w14:textId="77777777" w:rsidR="00B258F8" w:rsidRPr="00224095" w:rsidRDefault="00B258F8" w:rsidP="00863D13">
            <w:pPr>
              <w:rPr>
                <w:rFonts w:eastAsia="Times New Roman"/>
                <w:color w:val="000000"/>
              </w:rPr>
            </w:pPr>
            <w:r w:rsidRPr="00224095">
              <w:rPr>
                <w:rFonts w:eastAsia="Times New Roman"/>
                <w:color w:val="000000"/>
              </w:rPr>
              <w:t>Női mosdó</w:t>
            </w:r>
          </w:p>
        </w:tc>
        <w:tc>
          <w:tcPr>
            <w:tcW w:w="2551" w:type="dxa"/>
            <w:tcBorders>
              <w:top w:val="nil"/>
              <w:left w:val="nil"/>
              <w:bottom w:val="single" w:sz="4" w:space="0" w:color="auto"/>
              <w:right w:val="single" w:sz="4" w:space="0" w:color="auto"/>
            </w:tcBorders>
            <w:shd w:val="clear" w:color="auto" w:fill="auto"/>
            <w:noWrap/>
            <w:vAlign w:val="bottom"/>
            <w:hideMark/>
          </w:tcPr>
          <w:p w14:paraId="08D5C9B8" w14:textId="77777777" w:rsidR="00B258F8" w:rsidRPr="00224095" w:rsidRDefault="00B258F8" w:rsidP="00863D13">
            <w:pPr>
              <w:jc w:val="right"/>
              <w:rPr>
                <w:rFonts w:eastAsia="Times New Roman"/>
                <w:color w:val="000000"/>
              </w:rPr>
            </w:pPr>
            <w:r w:rsidRPr="00224095">
              <w:rPr>
                <w:rFonts w:eastAsia="Times New Roman"/>
                <w:color w:val="000000"/>
              </w:rPr>
              <w:t>2,4</w:t>
            </w:r>
          </w:p>
        </w:tc>
      </w:tr>
      <w:tr w:rsidR="00B258F8" w:rsidRPr="00224095" w14:paraId="1B9DAA3D"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2FA9171A"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04E7FB6B" w14:textId="77777777" w:rsidR="00B258F8" w:rsidRPr="00224095" w:rsidRDefault="00B258F8" w:rsidP="00863D13">
            <w:pPr>
              <w:rPr>
                <w:rFonts w:eastAsia="Times New Roman"/>
                <w:color w:val="000000"/>
              </w:rPr>
            </w:pPr>
            <w:r w:rsidRPr="00224095">
              <w:rPr>
                <w:rFonts w:eastAsia="Times New Roman"/>
                <w:color w:val="000000"/>
              </w:rPr>
              <w:t xml:space="preserve">Női </w:t>
            </w: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52A4E979" w14:textId="77777777" w:rsidR="00B258F8" w:rsidRPr="00224095" w:rsidRDefault="00B258F8" w:rsidP="00863D13">
            <w:pPr>
              <w:jc w:val="right"/>
              <w:rPr>
                <w:rFonts w:eastAsia="Times New Roman"/>
                <w:color w:val="000000"/>
              </w:rPr>
            </w:pPr>
            <w:r w:rsidRPr="00224095">
              <w:rPr>
                <w:rFonts w:eastAsia="Times New Roman"/>
                <w:color w:val="000000"/>
              </w:rPr>
              <w:t>1,2</w:t>
            </w:r>
          </w:p>
        </w:tc>
      </w:tr>
      <w:tr w:rsidR="00B258F8" w:rsidRPr="00224095" w14:paraId="7A60A9BC" w14:textId="77777777" w:rsidTr="00863D13">
        <w:trPr>
          <w:trHeight w:val="315"/>
          <w:jc w:val="center"/>
        </w:trPr>
        <w:tc>
          <w:tcPr>
            <w:tcW w:w="1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98B37D" w14:textId="77777777" w:rsidR="00B258F8" w:rsidRPr="00224095" w:rsidRDefault="00B258F8" w:rsidP="00863D13">
            <w:pPr>
              <w:jc w:val="center"/>
              <w:rPr>
                <w:rFonts w:eastAsia="Times New Roman"/>
                <w:color w:val="000000"/>
              </w:rPr>
            </w:pPr>
            <w:r w:rsidRPr="00224095">
              <w:rPr>
                <w:rFonts w:eastAsia="Times New Roman"/>
                <w:color w:val="000000"/>
              </w:rPr>
              <w:t>85</w:t>
            </w:r>
          </w:p>
        </w:tc>
        <w:tc>
          <w:tcPr>
            <w:tcW w:w="3414" w:type="dxa"/>
            <w:tcBorders>
              <w:top w:val="nil"/>
              <w:left w:val="nil"/>
              <w:bottom w:val="single" w:sz="4" w:space="0" w:color="auto"/>
              <w:right w:val="single" w:sz="4" w:space="0" w:color="auto"/>
            </w:tcBorders>
            <w:shd w:val="clear" w:color="auto" w:fill="auto"/>
            <w:noWrap/>
            <w:vAlign w:val="bottom"/>
            <w:hideMark/>
          </w:tcPr>
          <w:p w14:paraId="1F2A8746" w14:textId="77777777" w:rsidR="00B258F8" w:rsidRPr="00224095" w:rsidRDefault="00B258F8" w:rsidP="00863D13">
            <w:pPr>
              <w:rPr>
                <w:rFonts w:eastAsia="Times New Roman"/>
                <w:color w:val="000000"/>
              </w:rPr>
            </w:pPr>
            <w:r w:rsidRPr="00224095">
              <w:rPr>
                <w:rFonts w:eastAsia="Times New Roman"/>
                <w:color w:val="000000"/>
              </w:rPr>
              <w:t>Külső mosdó</w:t>
            </w:r>
          </w:p>
        </w:tc>
        <w:tc>
          <w:tcPr>
            <w:tcW w:w="2551" w:type="dxa"/>
            <w:tcBorders>
              <w:top w:val="nil"/>
              <w:left w:val="nil"/>
              <w:bottom w:val="single" w:sz="4" w:space="0" w:color="auto"/>
              <w:right w:val="single" w:sz="4" w:space="0" w:color="auto"/>
            </w:tcBorders>
            <w:shd w:val="clear" w:color="auto" w:fill="auto"/>
            <w:noWrap/>
            <w:vAlign w:val="bottom"/>
            <w:hideMark/>
          </w:tcPr>
          <w:p w14:paraId="3D943922" w14:textId="77777777" w:rsidR="00B258F8" w:rsidRPr="00224095" w:rsidRDefault="00B258F8" w:rsidP="00863D13">
            <w:pPr>
              <w:jc w:val="right"/>
              <w:rPr>
                <w:rFonts w:eastAsia="Times New Roman"/>
                <w:color w:val="000000"/>
              </w:rPr>
            </w:pPr>
            <w:r w:rsidRPr="00224095">
              <w:rPr>
                <w:rFonts w:eastAsia="Times New Roman"/>
                <w:color w:val="000000"/>
              </w:rPr>
              <w:t>1,4</w:t>
            </w:r>
          </w:p>
        </w:tc>
      </w:tr>
      <w:tr w:rsidR="00B258F8" w:rsidRPr="00224095" w14:paraId="647E1F3F" w14:textId="77777777" w:rsidTr="00863D13">
        <w:trPr>
          <w:trHeight w:val="315"/>
          <w:jc w:val="center"/>
        </w:trPr>
        <w:tc>
          <w:tcPr>
            <w:tcW w:w="1548" w:type="dxa"/>
            <w:vMerge/>
            <w:tcBorders>
              <w:top w:val="nil"/>
              <w:left w:val="single" w:sz="4" w:space="0" w:color="auto"/>
              <w:bottom w:val="single" w:sz="4" w:space="0" w:color="auto"/>
              <w:right w:val="single" w:sz="4" w:space="0" w:color="auto"/>
            </w:tcBorders>
            <w:vAlign w:val="center"/>
            <w:hideMark/>
          </w:tcPr>
          <w:p w14:paraId="695C9013"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hideMark/>
          </w:tcPr>
          <w:p w14:paraId="1F100FA2" w14:textId="77777777" w:rsidR="00B258F8" w:rsidRPr="00224095" w:rsidRDefault="00B258F8" w:rsidP="00863D13">
            <w:pPr>
              <w:rPr>
                <w:rFonts w:eastAsia="Times New Roman"/>
                <w:color w:val="000000"/>
              </w:rPr>
            </w:pPr>
            <w:r w:rsidRPr="00224095">
              <w:rPr>
                <w:rFonts w:eastAsia="Times New Roman"/>
                <w:color w:val="000000"/>
              </w:rPr>
              <w:t xml:space="preserve">Külső </w:t>
            </w:r>
            <w:proofErr w:type="spellStart"/>
            <w:r w:rsidRPr="00224095">
              <w:rPr>
                <w:rFonts w:eastAsia="Times New Roman"/>
                <w:color w:val="000000"/>
              </w:rPr>
              <w:t>Wc</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46346E74" w14:textId="77777777" w:rsidR="00B258F8" w:rsidRPr="00224095" w:rsidRDefault="00B258F8" w:rsidP="00863D13">
            <w:pPr>
              <w:jc w:val="right"/>
              <w:rPr>
                <w:rFonts w:eastAsia="Times New Roman"/>
                <w:color w:val="000000"/>
              </w:rPr>
            </w:pPr>
            <w:r w:rsidRPr="00224095">
              <w:rPr>
                <w:rFonts w:eastAsia="Times New Roman"/>
                <w:color w:val="000000"/>
              </w:rPr>
              <w:t>1,8</w:t>
            </w:r>
          </w:p>
        </w:tc>
      </w:tr>
      <w:tr w:rsidR="00B258F8" w:rsidRPr="00224095" w14:paraId="3D44C75E" w14:textId="77777777" w:rsidTr="00863D13">
        <w:trPr>
          <w:trHeight w:val="315"/>
          <w:jc w:val="center"/>
        </w:trPr>
        <w:tc>
          <w:tcPr>
            <w:tcW w:w="1548" w:type="dxa"/>
            <w:tcBorders>
              <w:top w:val="nil"/>
              <w:left w:val="single" w:sz="4" w:space="0" w:color="auto"/>
              <w:bottom w:val="single" w:sz="4" w:space="0" w:color="auto"/>
              <w:right w:val="single" w:sz="4" w:space="0" w:color="auto"/>
            </w:tcBorders>
            <w:vAlign w:val="center"/>
          </w:tcPr>
          <w:p w14:paraId="55819C30" w14:textId="77777777" w:rsidR="00B258F8" w:rsidRPr="00224095" w:rsidRDefault="00B258F8" w:rsidP="00863D13">
            <w:pPr>
              <w:rPr>
                <w:rFonts w:eastAsia="Times New Roman"/>
                <w:color w:val="000000"/>
              </w:rPr>
            </w:pPr>
          </w:p>
        </w:tc>
        <w:tc>
          <w:tcPr>
            <w:tcW w:w="3414" w:type="dxa"/>
            <w:tcBorders>
              <w:top w:val="nil"/>
              <w:left w:val="nil"/>
              <w:bottom w:val="single" w:sz="4" w:space="0" w:color="auto"/>
              <w:right w:val="single" w:sz="4" w:space="0" w:color="auto"/>
            </w:tcBorders>
            <w:shd w:val="clear" w:color="auto" w:fill="auto"/>
            <w:noWrap/>
            <w:vAlign w:val="bottom"/>
          </w:tcPr>
          <w:p w14:paraId="6851B148" w14:textId="77777777" w:rsidR="00B258F8" w:rsidRPr="00224095" w:rsidRDefault="00B258F8" w:rsidP="00863D13">
            <w:pPr>
              <w:rPr>
                <w:rFonts w:eastAsia="Times New Roman"/>
                <w:color w:val="000000"/>
              </w:rPr>
            </w:pPr>
            <w:r w:rsidRPr="00224095">
              <w:rPr>
                <w:rFonts w:eastAsia="Times New Roman"/>
                <w:color w:val="000000"/>
              </w:rPr>
              <w:t>Dohányzó pavilon</w:t>
            </w:r>
          </w:p>
        </w:tc>
        <w:tc>
          <w:tcPr>
            <w:tcW w:w="2551" w:type="dxa"/>
            <w:tcBorders>
              <w:top w:val="nil"/>
              <w:left w:val="nil"/>
              <w:bottom w:val="single" w:sz="4" w:space="0" w:color="auto"/>
              <w:right w:val="single" w:sz="4" w:space="0" w:color="auto"/>
            </w:tcBorders>
            <w:shd w:val="clear" w:color="auto" w:fill="auto"/>
            <w:noWrap/>
            <w:vAlign w:val="bottom"/>
          </w:tcPr>
          <w:p w14:paraId="210AFAD0" w14:textId="77777777" w:rsidR="00B258F8" w:rsidRPr="00224095" w:rsidRDefault="00B258F8" w:rsidP="00863D13">
            <w:pPr>
              <w:jc w:val="right"/>
              <w:rPr>
                <w:rFonts w:eastAsia="Times New Roman"/>
                <w:color w:val="000000"/>
              </w:rPr>
            </w:pPr>
            <w:r w:rsidRPr="00224095">
              <w:rPr>
                <w:rFonts w:eastAsia="Times New Roman"/>
                <w:color w:val="000000"/>
              </w:rPr>
              <w:t>3,9</w:t>
            </w:r>
          </w:p>
        </w:tc>
      </w:tr>
      <w:tr w:rsidR="00B258F8" w:rsidRPr="00224095" w14:paraId="161E91D3" w14:textId="77777777" w:rsidTr="00863D13">
        <w:trPr>
          <w:trHeight w:val="315"/>
          <w:jc w:val="center"/>
        </w:trPr>
        <w:tc>
          <w:tcPr>
            <w:tcW w:w="1548" w:type="dxa"/>
            <w:tcBorders>
              <w:top w:val="nil"/>
              <w:left w:val="nil"/>
              <w:bottom w:val="nil"/>
              <w:right w:val="nil"/>
            </w:tcBorders>
            <w:shd w:val="clear" w:color="auto" w:fill="auto"/>
            <w:noWrap/>
            <w:vAlign w:val="bottom"/>
            <w:hideMark/>
          </w:tcPr>
          <w:p w14:paraId="12A137C5" w14:textId="77777777" w:rsidR="00B258F8" w:rsidRPr="00224095" w:rsidRDefault="00B258F8" w:rsidP="00863D13">
            <w:pPr>
              <w:jc w:val="right"/>
              <w:rPr>
                <w:rFonts w:eastAsia="Times New Roman"/>
                <w:color w:val="000000"/>
              </w:rPr>
            </w:pPr>
          </w:p>
        </w:tc>
        <w:tc>
          <w:tcPr>
            <w:tcW w:w="3414" w:type="dxa"/>
            <w:tcBorders>
              <w:top w:val="nil"/>
              <w:left w:val="nil"/>
              <w:bottom w:val="nil"/>
              <w:right w:val="nil"/>
            </w:tcBorders>
            <w:shd w:val="clear" w:color="auto" w:fill="auto"/>
            <w:noWrap/>
            <w:vAlign w:val="bottom"/>
            <w:hideMark/>
          </w:tcPr>
          <w:p w14:paraId="4DE53324" w14:textId="77777777" w:rsidR="00B258F8" w:rsidRPr="00224095" w:rsidRDefault="00B258F8" w:rsidP="00863D13">
            <w:pPr>
              <w:rPr>
                <w:rFonts w:eastAsia="Times New Roman"/>
              </w:rPr>
            </w:pPr>
          </w:p>
        </w:tc>
        <w:tc>
          <w:tcPr>
            <w:tcW w:w="2551" w:type="dxa"/>
            <w:tcBorders>
              <w:top w:val="nil"/>
              <w:left w:val="nil"/>
              <w:bottom w:val="nil"/>
              <w:right w:val="nil"/>
            </w:tcBorders>
            <w:shd w:val="clear" w:color="auto" w:fill="auto"/>
            <w:noWrap/>
            <w:vAlign w:val="bottom"/>
            <w:hideMark/>
          </w:tcPr>
          <w:p w14:paraId="6CE7DD38" w14:textId="77777777" w:rsidR="00B258F8" w:rsidRPr="00224095" w:rsidRDefault="00B258F8" w:rsidP="00863D13">
            <w:pPr>
              <w:jc w:val="right"/>
              <w:rPr>
                <w:rFonts w:eastAsia="Times New Roman"/>
              </w:rPr>
            </w:pPr>
            <w:r w:rsidRPr="00224095">
              <w:rPr>
                <w:rFonts w:eastAsia="Times New Roman"/>
              </w:rPr>
              <w:t>90,4</w:t>
            </w:r>
          </w:p>
        </w:tc>
      </w:tr>
    </w:tbl>
    <w:p w14:paraId="4491A59D" w14:textId="2A6A8865" w:rsidR="003D1810" w:rsidRDefault="003D1810">
      <w:pPr>
        <w:spacing w:after="200" w:line="276" w:lineRule="auto"/>
        <w:rPr>
          <w:rFonts w:eastAsia="Times New Roman" w:cs="Times New Roman"/>
          <w:b/>
          <w:bCs/>
          <w:i/>
          <w:u w:val="single"/>
        </w:rPr>
      </w:pPr>
    </w:p>
    <w:p w14:paraId="0FB4EF1C" w14:textId="77777777" w:rsidR="00B258F8" w:rsidRPr="003D1810" w:rsidRDefault="00B258F8">
      <w:pPr>
        <w:spacing w:after="200" w:line="276" w:lineRule="auto"/>
        <w:rPr>
          <w:rFonts w:eastAsia="Times New Roman" w:cs="Times New Roman"/>
          <w:b/>
          <w:bCs/>
          <w:i/>
          <w:u w:val="single"/>
        </w:rPr>
      </w:pPr>
    </w:p>
    <w:p w14:paraId="72954508" w14:textId="3D6197A3" w:rsidR="00F556A0" w:rsidRDefault="00B258F8" w:rsidP="00CF6B03">
      <w:pPr>
        <w:pStyle w:val="Listaszerbekezds"/>
        <w:widowControl w:val="0"/>
        <w:tabs>
          <w:tab w:val="center" w:pos="1985"/>
          <w:tab w:val="center" w:pos="7088"/>
        </w:tabs>
        <w:ind w:left="1080"/>
        <w:jc w:val="right"/>
        <w:rPr>
          <w:b/>
          <w:bCs/>
          <w:i/>
          <w:u w:val="single"/>
        </w:rPr>
      </w:pPr>
      <w:r>
        <w:rPr>
          <w:b/>
          <w:bCs/>
          <w:i/>
          <w:u w:val="single"/>
        </w:rPr>
        <w:lastRenderedPageBreak/>
        <w:t>4</w:t>
      </w:r>
      <w:r w:rsidR="00F556A0">
        <w:rPr>
          <w:b/>
          <w:bCs/>
          <w:i/>
          <w:u w:val="single"/>
        </w:rPr>
        <w:t>.számú melléklet</w:t>
      </w:r>
    </w:p>
    <w:p w14:paraId="63863B0A" w14:textId="77777777" w:rsidR="00266659" w:rsidRDefault="00266659" w:rsidP="00CF6B03">
      <w:pPr>
        <w:pStyle w:val="Listaszerbekezds"/>
        <w:widowControl w:val="0"/>
        <w:tabs>
          <w:tab w:val="center" w:pos="1985"/>
          <w:tab w:val="center" w:pos="7088"/>
        </w:tabs>
        <w:ind w:left="1080"/>
        <w:jc w:val="right"/>
        <w:rPr>
          <w:b/>
          <w:bCs/>
          <w:i/>
          <w:u w:val="single"/>
        </w:rPr>
      </w:pPr>
    </w:p>
    <w:p w14:paraId="2F93E7A5" w14:textId="77777777" w:rsidR="00F556A0" w:rsidRPr="00266659" w:rsidRDefault="00F556A0" w:rsidP="00F556A0">
      <w:pPr>
        <w:spacing w:line="276" w:lineRule="auto"/>
        <w:jc w:val="center"/>
        <w:rPr>
          <w:rFonts w:eastAsia="Times New Roman" w:cs="Times New Roman"/>
          <w:b/>
          <w:bCs/>
          <w:sz w:val="28"/>
          <w:szCs w:val="28"/>
          <w:u w:val="single"/>
        </w:rPr>
      </w:pPr>
      <w:r w:rsidRPr="00266659">
        <w:rPr>
          <w:rFonts w:eastAsia="Times New Roman" w:cs="Times New Roman"/>
          <w:b/>
          <w:bCs/>
          <w:sz w:val="28"/>
          <w:szCs w:val="28"/>
          <w:u w:val="single"/>
        </w:rPr>
        <w:t>MUNKAVÉDELMI NYILATKOZAT</w:t>
      </w:r>
    </w:p>
    <w:p w14:paraId="582A65D4" w14:textId="77777777" w:rsidR="00F556A0" w:rsidRPr="007560CA" w:rsidRDefault="00F556A0" w:rsidP="00F556A0">
      <w:pPr>
        <w:spacing w:line="276" w:lineRule="auto"/>
        <w:jc w:val="both"/>
        <w:rPr>
          <w:rFonts w:eastAsia="Times New Roman" w:cs="Times New Roman"/>
        </w:rPr>
      </w:pPr>
    </w:p>
    <w:p w14:paraId="6D915B64" w14:textId="0E7795A0" w:rsidR="00F556A0" w:rsidRPr="007560CA" w:rsidRDefault="00F556A0" w:rsidP="00F556A0">
      <w:pPr>
        <w:spacing w:line="276" w:lineRule="auto"/>
        <w:jc w:val="both"/>
        <w:rPr>
          <w:rFonts w:eastAsia="Times New Roman" w:cs="Times New Roman"/>
        </w:rPr>
      </w:pPr>
      <w:r w:rsidRPr="007560CA">
        <w:rPr>
          <w:rFonts w:eastAsia="Times New Roman" w:cs="Times New Roman"/>
        </w:rPr>
        <w:t xml:space="preserve">Alulírott </w:t>
      </w:r>
      <w:r w:rsidR="003D1810">
        <w:rPr>
          <w:rFonts w:eastAsia="Times New Roman" w:cs="Times New Roman"/>
          <w:b/>
        </w:rPr>
        <w:t>………………..</w:t>
      </w:r>
      <w:r>
        <w:rPr>
          <w:rFonts w:eastAsia="Times New Roman" w:cs="Times New Roman"/>
          <w:b/>
        </w:rPr>
        <w:t xml:space="preserve">, </w:t>
      </w:r>
      <w:r w:rsidRPr="001B604B">
        <w:rPr>
          <w:rFonts w:eastAsia="Times New Roman" w:cs="Times New Roman"/>
        </w:rPr>
        <w:t>mint a</w:t>
      </w:r>
      <w:r>
        <w:rPr>
          <w:rFonts w:eastAsia="Times New Roman" w:cs="Times New Roman"/>
        </w:rPr>
        <w:t>(</w:t>
      </w:r>
      <w:r w:rsidRPr="001B604B">
        <w:rPr>
          <w:rFonts w:eastAsia="Times New Roman" w:cs="Times New Roman"/>
        </w:rPr>
        <w:t>z</w:t>
      </w:r>
      <w:r>
        <w:rPr>
          <w:rFonts w:eastAsia="Times New Roman" w:cs="Times New Roman"/>
        </w:rPr>
        <w:t>)</w:t>
      </w:r>
      <w:r w:rsidRPr="001B604B">
        <w:rPr>
          <w:rFonts w:eastAsia="Times New Roman" w:cs="Times New Roman"/>
        </w:rPr>
        <w:t xml:space="preserve"> </w:t>
      </w:r>
      <w:r w:rsidR="003D1810">
        <w:rPr>
          <w:rFonts w:eastAsia="Times New Roman" w:cs="Times New Roman"/>
          <w:b/>
          <w:bCs/>
        </w:rPr>
        <w:t>……………..</w:t>
      </w:r>
      <w:r w:rsidR="00D61264" w:rsidRPr="00D61264">
        <w:rPr>
          <w:rFonts w:eastAsia="Times New Roman" w:cs="Times New Roman"/>
          <w:b/>
          <w:bCs/>
        </w:rPr>
        <w:t>.</w:t>
      </w:r>
      <w:r w:rsidRPr="001B604B">
        <w:rPr>
          <w:rFonts w:eastAsia="Times New Roman" w:cs="Times New Roman"/>
        </w:rPr>
        <w:t xml:space="preserve"> képviselője</w:t>
      </w:r>
      <w:r w:rsidRPr="007560CA">
        <w:rPr>
          <w:rFonts w:eastAsia="Times New Roman" w:cs="Times New Roman"/>
        </w:rPr>
        <w:t xml:space="preserve"> nyilatkozom, hogy az </w:t>
      </w:r>
      <w:r w:rsidRPr="00C65BAA">
        <w:rPr>
          <w:rFonts w:eastAsia="Times New Roman" w:cs="Times New Roman"/>
          <w:b/>
        </w:rPr>
        <w:t>ATEV Zrt.</w:t>
      </w:r>
      <w:r w:rsidRPr="007560CA">
        <w:rPr>
          <w:rFonts w:eastAsia="Times New Roman" w:cs="Times New Roman"/>
        </w:rPr>
        <w:t xml:space="preserve"> területén munkavállalóimat:</w:t>
      </w:r>
    </w:p>
    <w:p w14:paraId="7C6C0250" w14:textId="77777777" w:rsidR="00F556A0" w:rsidRPr="007560CA" w:rsidRDefault="00F556A0" w:rsidP="00CD1C1B">
      <w:pPr>
        <w:numPr>
          <w:ilvl w:val="0"/>
          <w:numId w:val="2"/>
        </w:numPr>
        <w:spacing w:line="276" w:lineRule="auto"/>
        <w:jc w:val="both"/>
        <w:rPr>
          <w:rFonts w:eastAsia="Times New Roman" w:cs="Times New Roman"/>
        </w:rPr>
      </w:pPr>
      <w:r w:rsidRPr="007560CA">
        <w:rPr>
          <w:rFonts w:eastAsia="Times New Roman" w:cs="Times New Roman"/>
        </w:rPr>
        <w:t>érvényes munkaszerződéssel, illetve megfelelő munkajogi feltételek mellett,</w:t>
      </w:r>
    </w:p>
    <w:p w14:paraId="56A1A1FC" w14:textId="77777777" w:rsidR="00F556A0" w:rsidRPr="007560CA" w:rsidRDefault="00F556A0" w:rsidP="00CD1C1B">
      <w:pPr>
        <w:numPr>
          <w:ilvl w:val="0"/>
          <w:numId w:val="2"/>
        </w:numPr>
        <w:spacing w:line="276" w:lineRule="auto"/>
        <w:jc w:val="both"/>
        <w:rPr>
          <w:rFonts w:eastAsia="Times New Roman" w:cs="Times New Roman"/>
        </w:rPr>
      </w:pPr>
      <w:r w:rsidRPr="007560CA">
        <w:rPr>
          <w:rFonts w:eastAsia="Times New Roman" w:cs="Times New Roman"/>
        </w:rPr>
        <w:t>érvényes munkaköri orvosi alkalmassági vizsgálattal,</w:t>
      </w:r>
    </w:p>
    <w:p w14:paraId="11D0222E" w14:textId="77777777" w:rsidR="00F556A0" w:rsidRPr="007560CA" w:rsidRDefault="00F556A0" w:rsidP="00CD1C1B">
      <w:pPr>
        <w:numPr>
          <w:ilvl w:val="0"/>
          <w:numId w:val="2"/>
        </w:numPr>
        <w:spacing w:line="276" w:lineRule="auto"/>
        <w:jc w:val="both"/>
        <w:rPr>
          <w:rFonts w:eastAsia="Times New Roman" w:cs="Times New Roman"/>
        </w:rPr>
      </w:pPr>
      <w:r w:rsidRPr="007560CA">
        <w:rPr>
          <w:rFonts w:eastAsia="Times New Roman" w:cs="Times New Roman"/>
        </w:rPr>
        <w:t>a munkavégzéshez szükséges szakképesítéssel, jogosultságokkal, szakmai információval – ha szükséges – engedéllyel,</w:t>
      </w:r>
    </w:p>
    <w:p w14:paraId="78BC0C2F" w14:textId="77777777" w:rsidR="00F556A0" w:rsidRPr="007560CA" w:rsidRDefault="00F556A0" w:rsidP="00CD1C1B">
      <w:pPr>
        <w:numPr>
          <w:ilvl w:val="0"/>
          <w:numId w:val="2"/>
        </w:numPr>
        <w:spacing w:line="276" w:lineRule="auto"/>
        <w:jc w:val="both"/>
        <w:rPr>
          <w:rFonts w:eastAsia="Times New Roman" w:cs="Times New Roman"/>
        </w:rPr>
      </w:pPr>
      <w:r w:rsidRPr="007560CA">
        <w:rPr>
          <w:rFonts w:eastAsia="Times New Roman" w:cs="Times New Roman"/>
        </w:rPr>
        <w:t>a végzendő munkának és a környezeti hatásoknak megfelelő egyéni védőeszközökkel ellátva,</w:t>
      </w:r>
    </w:p>
    <w:p w14:paraId="612C603B" w14:textId="77777777" w:rsidR="00F556A0" w:rsidRPr="007560CA" w:rsidRDefault="00F556A0" w:rsidP="00CD1C1B">
      <w:pPr>
        <w:numPr>
          <w:ilvl w:val="0"/>
          <w:numId w:val="2"/>
        </w:numPr>
        <w:spacing w:line="276" w:lineRule="auto"/>
        <w:jc w:val="both"/>
        <w:rPr>
          <w:rFonts w:eastAsia="Times New Roman" w:cs="Times New Roman"/>
        </w:rPr>
      </w:pPr>
      <w:r w:rsidRPr="007560CA">
        <w:rPr>
          <w:rFonts w:eastAsia="Times New Roman" w:cs="Times New Roman"/>
        </w:rPr>
        <w:t>a szükséges védőoltások beadása mellett,</w:t>
      </w:r>
    </w:p>
    <w:p w14:paraId="7E74ACB1" w14:textId="77777777" w:rsidR="00F556A0" w:rsidRPr="007560CA" w:rsidRDefault="00F556A0" w:rsidP="00CD1C1B">
      <w:pPr>
        <w:numPr>
          <w:ilvl w:val="0"/>
          <w:numId w:val="2"/>
        </w:numPr>
        <w:spacing w:line="276" w:lineRule="auto"/>
        <w:jc w:val="both"/>
        <w:rPr>
          <w:rFonts w:eastAsia="Times New Roman" w:cs="Times New Roman"/>
        </w:rPr>
      </w:pPr>
      <w:r w:rsidRPr="007560CA">
        <w:rPr>
          <w:rFonts w:eastAsia="Times New Roman" w:cs="Times New Roman"/>
        </w:rPr>
        <w:t>az érvényben lévő törvények, rendeletek előírásai, illetve a szabványokban előírtak szerint foglalkoztatom.</w:t>
      </w:r>
    </w:p>
    <w:p w14:paraId="5D120CC4" w14:textId="77777777" w:rsidR="00F556A0" w:rsidRPr="007560CA" w:rsidRDefault="00F556A0" w:rsidP="00F556A0">
      <w:pPr>
        <w:spacing w:line="276" w:lineRule="auto"/>
        <w:jc w:val="both"/>
        <w:rPr>
          <w:rFonts w:eastAsia="Times New Roman" w:cs="Times New Roman"/>
        </w:rPr>
      </w:pPr>
    </w:p>
    <w:p w14:paraId="1880AED2" w14:textId="77777777" w:rsidR="00F556A0" w:rsidRPr="007560CA" w:rsidRDefault="00F556A0" w:rsidP="00F556A0">
      <w:pPr>
        <w:spacing w:line="276" w:lineRule="auto"/>
        <w:jc w:val="both"/>
        <w:rPr>
          <w:rFonts w:eastAsia="Times New Roman" w:cs="Times New Roman"/>
        </w:rPr>
      </w:pPr>
      <w:r w:rsidRPr="007560CA">
        <w:rPr>
          <w:rFonts w:eastAsia="Times New Roman" w:cs="Times New Roman"/>
        </w:rPr>
        <w:t>Kijelentem, hogy a munkavégzésre kockázatértékeléssel rendelkezem.</w:t>
      </w:r>
    </w:p>
    <w:p w14:paraId="1BBF6C2F" w14:textId="77777777" w:rsidR="00F556A0" w:rsidRPr="007560CA" w:rsidRDefault="00F556A0" w:rsidP="00F556A0">
      <w:pPr>
        <w:spacing w:line="276" w:lineRule="auto"/>
        <w:jc w:val="both"/>
        <w:rPr>
          <w:rFonts w:eastAsia="Times New Roman" w:cs="Times New Roman"/>
        </w:rPr>
      </w:pPr>
      <w:r w:rsidRPr="007560CA">
        <w:rPr>
          <w:rFonts w:eastAsia="Times New Roman" w:cs="Times New Roman"/>
        </w:rPr>
        <w:t>Kijelentem továbbá, hogy számomra ismertek az ATEV Zrt. gyárai területén történő munkavégzés körülményei (helyszínen érvényes állategészségügyi, környezetvédelmi, valamint munka-, tűz- és balesetvédelmi előírások), feltételei és kockázatai, melyekről az érintett munkavállalóimat az ATEV Zrt. területén történő munkavégzés előtt – minden esetben – tájékoztatom, melyről jegyzőkönyvet készítek.</w:t>
      </w:r>
    </w:p>
    <w:p w14:paraId="19A5FBE7" w14:textId="77777777" w:rsidR="00F556A0" w:rsidRPr="007560CA" w:rsidRDefault="00F556A0" w:rsidP="00F556A0">
      <w:pPr>
        <w:spacing w:line="276" w:lineRule="auto"/>
        <w:jc w:val="both"/>
        <w:rPr>
          <w:rFonts w:eastAsia="Times New Roman" w:cs="Times New Roman"/>
        </w:rPr>
      </w:pPr>
    </w:p>
    <w:p w14:paraId="0FBD8292" w14:textId="77777777" w:rsidR="00F556A0" w:rsidRPr="007560CA" w:rsidRDefault="00F556A0" w:rsidP="00F556A0">
      <w:pPr>
        <w:spacing w:line="276" w:lineRule="auto"/>
        <w:jc w:val="both"/>
        <w:rPr>
          <w:rFonts w:eastAsia="Times New Roman" w:cs="Times New Roman"/>
        </w:rPr>
      </w:pPr>
      <w:r w:rsidRPr="007560CA">
        <w:rPr>
          <w:rFonts w:eastAsia="Times New Roman" w:cs="Times New Roman"/>
        </w:rPr>
        <w:t>A kockázatokkal szembeni védekezés érdekében munkavállalóim számára az ATEV Zrt. gyárai területén történő munkavégzéshez biztosítom a törvények, rendeletek által előírt szükséges szintű védőeszközöket.</w:t>
      </w:r>
    </w:p>
    <w:p w14:paraId="7446D09C" w14:textId="77777777" w:rsidR="00F556A0" w:rsidRPr="007560CA" w:rsidRDefault="00F556A0" w:rsidP="00F556A0">
      <w:pPr>
        <w:spacing w:line="276" w:lineRule="auto"/>
        <w:jc w:val="both"/>
        <w:rPr>
          <w:rFonts w:eastAsia="Times New Roman" w:cs="Times New Roman"/>
        </w:rPr>
      </w:pPr>
    </w:p>
    <w:p w14:paraId="5BBDEC01" w14:textId="77777777" w:rsidR="00F556A0" w:rsidRPr="007560CA" w:rsidRDefault="00F556A0" w:rsidP="00F556A0">
      <w:pPr>
        <w:spacing w:line="276" w:lineRule="auto"/>
        <w:jc w:val="both"/>
        <w:rPr>
          <w:rFonts w:eastAsia="Times New Roman" w:cs="Times New Roman"/>
        </w:rPr>
      </w:pPr>
      <w:r w:rsidRPr="007560CA">
        <w:rPr>
          <w:rFonts w:eastAsia="Times New Roman" w:cs="Times New Roman"/>
        </w:rPr>
        <w:t>Ezúton nyilatkozom, hogy munkavállalóim a szerződés keretében folytatott munkavégzés során a Megrendelő által meghatározott, alábbi jogszabályi hivatkozásoknak megfelelően járnak el:</w:t>
      </w:r>
    </w:p>
    <w:p w14:paraId="2013BB9B" w14:textId="77777777" w:rsidR="00F556A0" w:rsidRPr="007560CA" w:rsidRDefault="00F556A0" w:rsidP="00F556A0">
      <w:pPr>
        <w:spacing w:line="276" w:lineRule="auto"/>
        <w:jc w:val="both"/>
        <w:rPr>
          <w:rFonts w:eastAsia="Times New Roman" w:cs="Times New Roman"/>
        </w:rPr>
      </w:pPr>
    </w:p>
    <w:p w14:paraId="3010E999" w14:textId="77777777" w:rsidR="00F556A0" w:rsidRPr="00900A17" w:rsidRDefault="00F556A0" w:rsidP="00F556A0">
      <w:pPr>
        <w:spacing w:line="276" w:lineRule="auto"/>
        <w:jc w:val="both"/>
        <w:rPr>
          <w:rFonts w:eastAsia="Times New Roman" w:cs="Times New Roman"/>
          <w:bCs/>
        </w:rPr>
      </w:pPr>
      <w:r w:rsidRPr="00900A17">
        <w:rPr>
          <w:rFonts w:eastAsia="Times New Roman" w:cs="Times New Roman"/>
          <w:bCs/>
        </w:rPr>
        <w:t>Jogszabályi hivatkozások:</w:t>
      </w:r>
    </w:p>
    <w:p w14:paraId="13DE6694" w14:textId="77777777" w:rsidR="00F556A0" w:rsidRPr="00525B2C" w:rsidRDefault="00F556A0" w:rsidP="00CD1C1B">
      <w:pPr>
        <w:numPr>
          <w:ilvl w:val="0"/>
          <w:numId w:val="3"/>
        </w:numPr>
        <w:spacing w:line="276" w:lineRule="auto"/>
        <w:jc w:val="both"/>
        <w:rPr>
          <w:rFonts w:eastAsia="Times New Roman" w:cs="Times New Roman"/>
        </w:rPr>
      </w:pPr>
      <w:r w:rsidRPr="007560CA">
        <w:rPr>
          <w:rFonts w:eastAsia="Times New Roman" w:cs="Times New Roman"/>
        </w:rPr>
        <w:t>Vállalkozó köteles az előírt egyéni védőeszközöket biztosítani az 1993. évi XCIII. tv. a munkavédelemről, egységes szerkezetben a végrehajtásáról szóló módosított 5/1993 (XII. 26.) MüM sz. rendeletben, valamint a munkavállalók munkahelyen történő egyéni védőeszköz használatának minimális biztonsági és egészségvédelmi köve</w:t>
      </w:r>
      <w:r>
        <w:rPr>
          <w:rFonts w:eastAsia="Times New Roman" w:cs="Times New Roman"/>
        </w:rPr>
        <w:t>telményeiről szóló 65/1999. (XII</w:t>
      </w:r>
      <w:r w:rsidRPr="007560CA">
        <w:rPr>
          <w:rFonts w:eastAsia="Times New Roman" w:cs="Times New Roman"/>
        </w:rPr>
        <w:t>.22) EüM rendeletben leírtak szerint.</w:t>
      </w:r>
      <w:r w:rsidRPr="00525B2C">
        <w:rPr>
          <w:rFonts w:eastAsia="Times New Roman" w:cs="Times New Roman"/>
        </w:rPr>
        <w:br/>
      </w:r>
    </w:p>
    <w:p w14:paraId="561206FE" w14:textId="77777777" w:rsidR="00F556A0" w:rsidRPr="007560CA" w:rsidRDefault="00F556A0" w:rsidP="00CD1C1B">
      <w:pPr>
        <w:numPr>
          <w:ilvl w:val="0"/>
          <w:numId w:val="3"/>
        </w:numPr>
        <w:spacing w:line="276" w:lineRule="auto"/>
        <w:jc w:val="both"/>
        <w:rPr>
          <w:rFonts w:eastAsia="Times New Roman" w:cs="Times New Roman"/>
        </w:rPr>
      </w:pPr>
      <w:r w:rsidRPr="007560CA">
        <w:rPr>
          <w:rFonts w:eastAsia="Times New Roman" w:cs="Times New Roman"/>
        </w:rPr>
        <w:t xml:space="preserve">Vállalkozó köteles betartani, illetve saját munkavállalóival betartatni a 47/1999 (VIII. 4.) GM rendelet szerinti emelőgép biztonsági szabályzatban leírtakat, a 143/2004 (XII. 22.) GKM rendelet a Hegesztési Biztonsági Szabályzatban leírtakat, az építési munkahelyeken és az építési folyamatok során megvalósítandó minimális munkavédelmi követelményekről szóló 4/2002 (II. 20.) </w:t>
      </w:r>
      <w:proofErr w:type="spellStart"/>
      <w:r w:rsidRPr="007560CA">
        <w:rPr>
          <w:rFonts w:eastAsia="Times New Roman" w:cs="Times New Roman"/>
        </w:rPr>
        <w:t>SzCsM</w:t>
      </w:r>
      <w:proofErr w:type="spellEnd"/>
      <w:r w:rsidRPr="007560CA">
        <w:rPr>
          <w:rFonts w:eastAsia="Times New Roman" w:cs="Times New Roman"/>
        </w:rPr>
        <w:t xml:space="preserve">-EüM együttes rendeletben leírtakat, a </w:t>
      </w:r>
      <w:r>
        <w:rPr>
          <w:rFonts w:eastAsia="Times New Roman" w:cs="Times New Roman"/>
        </w:rPr>
        <w:t xml:space="preserve">10/2016. (IV.5.) NGM </w:t>
      </w:r>
      <w:r w:rsidRPr="007560CA">
        <w:rPr>
          <w:rFonts w:eastAsia="Times New Roman" w:cs="Times New Roman"/>
        </w:rPr>
        <w:t xml:space="preserve"> rendeletben leírtakat a munkaeszközök és használatuk biztonsági és egészségügyi követelményeinek minimális szintjéről, a 16/2008 (VIII. 30.) NFGM rendeletben leírtakat a gépek biztonsági követelményeiről és megfelelőségének </w:t>
      </w:r>
      <w:r w:rsidRPr="007560CA">
        <w:rPr>
          <w:rFonts w:eastAsia="Times New Roman" w:cs="Times New Roman"/>
        </w:rPr>
        <w:lastRenderedPageBreak/>
        <w:t>tanúsításáról, a 191/2009 (IX. 15.) Korm. rendeletben leírtakat az építőipari kivitelezési tevékenységről, valamint az MSZ HD 60364-ben és az MSZ 1585</w:t>
      </w:r>
      <w:r>
        <w:rPr>
          <w:rFonts w:eastAsia="Times New Roman" w:cs="Times New Roman"/>
        </w:rPr>
        <w:t>:2012</w:t>
      </w:r>
      <w:r w:rsidRPr="007560CA">
        <w:rPr>
          <w:rFonts w:eastAsia="Times New Roman" w:cs="Times New Roman"/>
        </w:rPr>
        <w:t>-ben leírtakat.</w:t>
      </w:r>
    </w:p>
    <w:p w14:paraId="0CA32634" w14:textId="77777777" w:rsidR="00F556A0" w:rsidRPr="007560CA" w:rsidRDefault="00F556A0" w:rsidP="00F556A0">
      <w:pPr>
        <w:spacing w:line="276" w:lineRule="auto"/>
        <w:jc w:val="both"/>
        <w:rPr>
          <w:rFonts w:eastAsia="Times New Roman" w:cs="Times New Roman"/>
        </w:rPr>
      </w:pPr>
    </w:p>
    <w:p w14:paraId="69FD49E4" w14:textId="77777777" w:rsidR="00F556A0" w:rsidRPr="007560CA" w:rsidRDefault="00F556A0" w:rsidP="00CD1C1B">
      <w:pPr>
        <w:numPr>
          <w:ilvl w:val="0"/>
          <w:numId w:val="2"/>
        </w:numPr>
        <w:spacing w:line="276" w:lineRule="auto"/>
        <w:jc w:val="both"/>
        <w:rPr>
          <w:rFonts w:eastAsia="Times New Roman" w:cs="Times New Roman"/>
        </w:rPr>
      </w:pPr>
      <w:r w:rsidRPr="007560CA">
        <w:rPr>
          <w:rFonts w:eastAsia="Times New Roman" w:cs="Times New Roman"/>
        </w:rPr>
        <w:t>Vállalkozó köteles eleget tenni a módosított 1996. évi XXXI. Tűzvédelmi törvényben, az Országos Tűzvédelmi Szabályzatról szóló 54/2014. (XII.05.) BM rendeletben, valamint a tűzvédelmet érintő valamennyi rendeletben, jogszabályban, illetve szabványban leírtaknak.</w:t>
      </w:r>
    </w:p>
    <w:p w14:paraId="3508A817" w14:textId="77777777" w:rsidR="00F556A0" w:rsidRPr="007560CA" w:rsidRDefault="00F556A0" w:rsidP="00F556A0">
      <w:pPr>
        <w:spacing w:line="276" w:lineRule="auto"/>
        <w:jc w:val="both"/>
        <w:rPr>
          <w:rFonts w:eastAsia="Times New Roman" w:cs="Times New Roman"/>
        </w:rPr>
      </w:pPr>
    </w:p>
    <w:p w14:paraId="2825424A" w14:textId="77777777" w:rsidR="00F556A0" w:rsidRPr="007560CA" w:rsidRDefault="00F556A0" w:rsidP="00CD1C1B">
      <w:pPr>
        <w:numPr>
          <w:ilvl w:val="0"/>
          <w:numId w:val="2"/>
        </w:numPr>
        <w:spacing w:line="276" w:lineRule="auto"/>
        <w:jc w:val="both"/>
        <w:rPr>
          <w:rFonts w:eastAsia="Times New Roman" w:cs="Times New Roman"/>
        </w:rPr>
      </w:pPr>
      <w:r w:rsidRPr="007560CA">
        <w:rPr>
          <w:rFonts w:eastAsia="Times New Roman" w:cs="Times New Roman"/>
        </w:rPr>
        <w:t>Vállalkozó tűzvédelmi szakvizsgához kötött foglalkozási ágakban csak szakvizsgával rendelkező munkavállalót foglalkoztathat a Megrendelő területén.</w:t>
      </w:r>
    </w:p>
    <w:p w14:paraId="386CD2BF" w14:textId="77777777" w:rsidR="00F556A0" w:rsidRDefault="00F556A0" w:rsidP="00F556A0"/>
    <w:p w14:paraId="41DDB643" w14:textId="77777777" w:rsidR="00F556A0" w:rsidRDefault="00F556A0" w:rsidP="00F556A0"/>
    <w:p w14:paraId="71A6101D" w14:textId="77777777" w:rsidR="00F556A0" w:rsidRPr="00213422" w:rsidRDefault="00F556A0" w:rsidP="00F556A0">
      <w:pPr>
        <w:rPr>
          <w:rFonts w:cs="Times New Roman"/>
        </w:rPr>
      </w:pPr>
    </w:p>
    <w:p w14:paraId="0AC51855" w14:textId="5DD91BAE" w:rsidR="00F556A0" w:rsidRDefault="00F556A0" w:rsidP="00F556A0">
      <w:pPr>
        <w:spacing w:line="276" w:lineRule="auto"/>
        <w:jc w:val="both"/>
        <w:rPr>
          <w:rFonts w:eastAsia="Times New Roman" w:cs="Times New Roman"/>
        </w:rPr>
      </w:pPr>
      <w:r w:rsidRPr="00213422">
        <w:rPr>
          <w:rFonts w:eastAsia="Times New Roman" w:cs="Times New Roman"/>
          <w:snapToGrid w:val="0"/>
        </w:rPr>
        <w:t xml:space="preserve">Kelt: </w:t>
      </w:r>
      <w:r w:rsidR="003D1810">
        <w:rPr>
          <w:rFonts w:eastAsia="Times New Roman" w:cs="Times New Roman"/>
          <w:snapToGrid w:val="0"/>
        </w:rPr>
        <w:t>…………</w:t>
      </w:r>
      <w:r>
        <w:rPr>
          <w:rFonts w:eastAsia="Times New Roman" w:cs="Times New Roman"/>
          <w:snapToGrid w:val="0"/>
        </w:rPr>
        <w:t>, 202</w:t>
      </w:r>
      <w:r w:rsidR="00266659">
        <w:rPr>
          <w:rFonts w:eastAsia="Times New Roman" w:cs="Times New Roman"/>
          <w:snapToGrid w:val="0"/>
        </w:rPr>
        <w:t>3</w:t>
      </w:r>
      <w:r>
        <w:rPr>
          <w:rFonts w:eastAsia="Times New Roman" w:cs="Times New Roman"/>
          <w:snapToGrid w:val="0"/>
        </w:rPr>
        <w:t>. ……..</w:t>
      </w:r>
    </w:p>
    <w:p w14:paraId="464328A8" w14:textId="77777777" w:rsidR="00F556A0" w:rsidRDefault="00F556A0" w:rsidP="00F556A0">
      <w:pPr>
        <w:spacing w:line="276" w:lineRule="auto"/>
        <w:jc w:val="both"/>
        <w:rPr>
          <w:rFonts w:eastAsia="Times New Roman" w:cs="Times New Roman"/>
        </w:rPr>
      </w:pPr>
    </w:p>
    <w:p w14:paraId="197B7C37" w14:textId="77777777" w:rsidR="00F556A0" w:rsidRPr="003565AE" w:rsidRDefault="00F556A0" w:rsidP="00F556A0">
      <w:pPr>
        <w:spacing w:line="276" w:lineRule="auto"/>
        <w:jc w:val="both"/>
        <w:rPr>
          <w:rFonts w:eastAsia="Times New Roman" w:cs="Times New Roman"/>
        </w:rPr>
      </w:pPr>
    </w:p>
    <w:p w14:paraId="315912E3" w14:textId="77777777" w:rsidR="00F556A0" w:rsidRDefault="00F556A0" w:rsidP="00F556A0">
      <w:pPr>
        <w:spacing w:line="276" w:lineRule="auto"/>
        <w:ind w:left="4956"/>
        <w:jc w:val="both"/>
        <w:rPr>
          <w:rFonts w:ascii="Mistral" w:eastAsia="Times New Roman" w:hAnsi="Mistral" w:cs="Times New Roman"/>
        </w:rPr>
      </w:pPr>
      <w:r>
        <w:rPr>
          <w:rFonts w:ascii="Mistral" w:eastAsia="Times New Roman" w:hAnsi="Mistral" w:cs="Times New Roman"/>
        </w:rPr>
        <w:t xml:space="preserve">   ………………………</w:t>
      </w:r>
      <w:r w:rsidRPr="00872446">
        <w:rPr>
          <w:rFonts w:ascii="Mistral" w:eastAsia="Times New Roman" w:hAnsi="Mistral" w:cs="Times New Roman"/>
        </w:rPr>
        <w:t>……………</w:t>
      </w:r>
      <w:r>
        <w:rPr>
          <w:rFonts w:ascii="Mistral" w:eastAsia="Times New Roman" w:hAnsi="Mistral" w:cs="Times New Roman"/>
        </w:rPr>
        <w:t>…..</w:t>
      </w:r>
    </w:p>
    <w:p w14:paraId="41365E30" w14:textId="1B8159C9" w:rsidR="00D61264" w:rsidRDefault="00D61264" w:rsidP="00F556A0">
      <w:pPr>
        <w:widowControl w:val="0"/>
        <w:tabs>
          <w:tab w:val="center" w:pos="6237"/>
        </w:tabs>
        <w:rPr>
          <w:rFonts w:eastAsia="Times New Roman" w:cs="Times New Roman"/>
          <w:snapToGrid w:val="0"/>
        </w:rPr>
      </w:pPr>
      <w:r>
        <w:rPr>
          <w:rFonts w:eastAsia="Times New Roman" w:cs="Times New Roman"/>
          <w:snapToGrid w:val="0"/>
        </w:rPr>
        <w:tab/>
      </w:r>
      <w:r w:rsidR="003D1810">
        <w:rPr>
          <w:rFonts w:eastAsia="Times New Roman" w:cs="Times New Roman"/>
          <w:snapToGrid w:val="0"/>
        </w:rPr>
        <w:t>…………….</w:t>
      </w:r>
    </w:p>
    <w:p w14:paraId="5DC83B77" w14:textId="77777777" w:rsidR="00F556A0" w:rsidRPr="007560CA" w:rsidRDefault="00D61264" w:rsidP="00F556A0">
      <w:pPr>
        <w:widowControl w:val="0"/>
        <w:tabs>
          <w:tab w:val="center" w:pos="6237"/>
        </w:tabs>
        <w:rPr>
          <w:rFonts w:eastAsia="Times New Roman" w:cs="Times New Roman"/>
          <w:snapToGrid w:val="0"/>
        </w:rPr>
      </w:pPr>
      <w:r>
        <w:rPr>
          <w:rFonts w:eastAsia="Times New Roman" w:cs="Times New Roman"/>
          <w:snapToGrid w:val="0"/>
        </w:rPr>
        <w:tab/>
        <w:t>Vállalkozó</w:t>
      </w:r>
    </w:p>
    <w:p w14:paraId="659E30E0" w14:textId="5B90F578" w:rsidR="00F556A0" w:rsidRDefault="00F556A0" w:rsidP="00F556A0">
      <w:pPr>
        <w:widowControl w:val="0"/>
        <w:tabs>
          <w:tab w:val="center" w:pos="6237"/>
        </w:tabs>
        <w:rPr>
          <w:rFonts w:eastAsia="Times New Roman" w:cs="Times New Roman"/>
          <w:b/>
        </w:rPr>
      </w:pPr>
      <w:r>
        <w:rPr>
          <w:rFonts w:eastAsia="Times New Roman" w:cs="Times New Roman"/>
          <w:snapToGrid w:val="0"/>
        </w:rPr>
        <w:tab/>
      </w:r>
      <w:r w:rsidR="00D61264">
        <w:rPr>
          <w:rFonts w:eastAsia="Times New Roman" w:cs="Times New Roman"/>
        </w:rPr>
        <w:t xml:space="preserve">Képviseli: </w:t>
      </w:r>
      <w:r w:rsidR="003D1810">
        <w:rPr>
          <w:rFonts w:eastAsia="Times New Roman" w:cs="Times New Roman"/>
        </w:rPr>
        <w:t>……………………..</w:t>
      </w:r>
    </w:p>
    <w:p w14:paraId="00C5E9C1" w14:textId="77777777" w:rsidR="00F556A0" w:rsidRDefault="00F556A0" w:rsidP="00CF6B03">
      <w:pPr>
        <w:pStyle w:val="Listaszerbekezds"/>
        <w:widowControl w:val="0"/>
        <w:tabs>
          <w:tab w:val="center" w:pos="1985"/>
          <w:tab w:val="center" w:pos="7088"/>
        </w:tabs>
        <w:ind w:left="1080"/>
        <w:jc w:val="right"/>
        <w:rPr>
          <w:b/>
          <w:bCs/>
          <w:i/>
          <w:u w:val="single"/>
        </w:rPr>
      </w:pPr>
    </w:p>
    <w:p w14:paraId="43A54590" w14:textId="77777777" w:rsidR="00164684" w:rsidRDefault="00164684">
      <w:pPr>
        <w:spacing w:after="200" w:line="276" w:lineRule="auto"/>
        <w:rPr>
          <w:rFonts w:eastAsia="Times New Roman" w:cs="Times New Roman"/>
          <w:b/>
        </w:rPr>
      </w:pPr>
    </w:p>
    <w:sectPr w:rsidR="00164684" w:rsidSect="00DF6EFC">
      <w:headerReference w:type="default" r:id="rId12"/>
      <w:footerReference w:type="default" r:id="rId13"/>
      <w:pgSz w:w="11906" w:h="16838"/>
      <w:pgMar w:top="1191"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1DEE" w14:textId="77777777" w:rsidR="00D14BF8" w:rsidRDefault="00D14BF8" w:rsidP="00091057">
      <w:r>
        <w:separator/>
      </w:r>
    </w:p>
  </w:endnote>
  <w:endnote w:type="continuationSeparator" w:id="0">
    <w:p w14:paraId="4D5B57F3" w14:textId="77777777" w:rsidR="00D14BF8" w:rsidRDefault="00D14BF8" w:rsidP="0009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stral">
    <w:panose1 w:val="03090702030407020403"/>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20073"/>
      <w:docPartObj>
        <w:docPartGallery w:val="Page Numbers (Bottom of Page)"/>
        <w:docPartUnique/>
      </w:docPartObj>
    </w:sdtPr>
    <w:sdtEndPr/>
    <w:sdtContent>
      <w:sdt>
        <w:sdtPr>
          <w:id w:val="-1669238322"/>
          <w:docPartObj>
            <w:docPartGallery w:val="Page Numbers (Top of Page)"/>
            <w:docPartUnique/>
          </w:docPartObj>
        </w:sdtPr>
        <w:sdtEndPr/>
        <w:sdtContent>
          <w:p w14:paraId="074FFA9A" w14:textId="77777777" w:rsidR="00624575" w:rsidRDefault="00624575" w:rsidP="00861B0C">
            <w:pPr>
              <w:pStyle w:val="llb"/>
              <w:ind w:firstLine="4248"/>
            </w:pPr>
            <w:r>
              <w:t xml:space="preserve">Oldal </w:t>
            </w:r>
            <w:r>
              <w:rPr>
                <w:b/>
                <w:bCs/>
              </w:rPr>
              <w:fldChar w:fldCharType="begin"/>
            </w:r>
            <w:r>
              <w:rPr>
                <w:b/>
                <w:bCs/>
              </w:rPr>
              <w:instrText>PAGE</w:instrText>
            </w:r>
            <w:r>
              <w:rPr>
                <w:b/>
                <w:bCs/>
              </w:rPr>
              <w:fldChar w:fldCharType="separate"/>
            </w:r>
            <w:r w:rsidR="00E97902">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E97902">
              <w:rPr>
                <w:b/>
                <w:bCs/>
                <w:noProof/>
              </w:rPr>
              <w:t>8</w:t>
            </w:r>
            <w:r>
              <w:rPr>
                <w:b/>
                <w:bCs/>
              </w:rPr>
              <w:fldChar w:fldCharType="end"/>
            </w:r>
          </w:p>
        </w:sdtContent>
      </w:sdt>
    </w:sdtContent>
  </w:sdt>
  <w:p w14:paraId="224D9FB8" w14:textId="77777777" w:rsidR="00624575" w:rsidRDefault="0062457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C357" w14:textId="77777777" w:rsidR="00D14BF8" w:rsidRDefault="00D14BF8" w:rsidP="00091057">
      <w:r>
        <w:separator/>
      </w:r>
    </w:p>
  </w:footnote>
  <w:footnote w:type="continuationSeparator" w:id="0">
    <w:p w14:paraId="59B5431E" w14:textId="77777777" w:rsidR="00D14BF8" w:rsidRDefault="00D14BF8" w:rsidP="00091057">
      <w:r>
        <w:continuationSeparator/>
      </w:r>
    </w:p>
  </w:footnote>
  <w:footnote w:id="1">
    <w:p w14:paraId="2C4A916B" w14:textId="45E73674" w:rsidR="00536614" w:rsidRDefault="00536614">
      <w:pPr>
        <w:pStyle w:val="Lbjegyzetszveg"/>
      </w:pPr>
      <w:r>
        <w:rPr>
          <w:rStyle w:val="Lbjegyzet-hivatkozs"/>
        </w:rPr>
        <w:footnoteRef/>
      </w:r>
      <w:r>
        <w:t xml:space="preserve"> A Vállalkozó választása alapján kerül véglegesítésre.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1EBF" w14:textId="77777777" w:rsidR="00624575" w:rsidRPr="00091057" w:rsidRDefault="00624575" w:rsidP="00091057">
    <w:pPr>
      <w:tabs>
        <w:tab w:val="center" w:pos="4536"/>
        <w:tab w:val="right" w:pos="9072"/>
      </w:tabs>
      <w:rPr>
        <w:rFonts w:cs="Times New Roman"/>
        <w:b/>
        <w:sz w:val="28"/>
        <w:szCs w:val="28"/>
        <w:lang w:eastAsia="en-US"/>
      </w:rPr>
    </w:pPr>
    <w:r w:rsidRPr="00091057">
      <w:rPr>
        <w:rFonts w:cs="Times New Roman"/>
        <w:b/>
        <w:sz w:val="28"/>
        <w:szCs w:val="28"/>
        <w:lang w:eastAsia="en-US"/>
      </w:rPr>
      <w:t>ATEV Zrt.</w:t>
    </w:r>
  </w:p>
  <w:p w14:paraId="653879D3" w14:textId="77777777" w:rsidR="00624575" w:rsidRDefault="0062457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9D2"/>
    <w:multiLevelType w:val="hybridMultilevel"/>
    <w:tmpl w:val="CE64498E"/>
    <w:lvl w:ilvl="0" w:tplc="17265D18">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E3977"/>
    <w:multiLevelType w:val="multilevel"/>
    <w:tmpl w:val="3C04BE12"/>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4A004EE"/>
    <w:multiLevelType w:val="hybridMultilevel"/>
    <w:tmpl w:val="B78E67BE"/>
    <w:lvl w:ilvl="0" w:tplc="6F6E6560">
      <w:start w:val="1"/>
      <w:numFmt w:val="bullet"/>
      <w:lvlText w:val="-"/>
      <w:lvlJc w:val="left"/>
      <w:pPr>
        <w:ind w:left="1211" w:hanging="360"/>
      </w:pPr>
      <w:rPr>
        <w:rFonts w:ascii="Times New Roman" w:eastAsia="Times New Roman"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3" w15:restartNumberingAfterBreak="0">
    <w:nsid w:val="1B5E09EB"/>
    <w:multiLevelType w:val="singleLevel"/>
    <w:tmpl w:val="42BC9702"/>
    <w:lvl w:ilvl="0">
      <w:numFmt w:val="bullet"/>
      <w:lvlText w:val="-"/>
      <w:lvlJc w:val="left"/>
      <w:pPr>
        <w:tabs>
          <w:tab w:val="num" w:pos="360"/>
        </w:tabs>
        <w:ind w:left="360" w:hanging="360"/>
      </w:pPr>
      <w:rPr>
        <w:rFonts w:hint="default"/>
      </w:rPr>
    </w:lvl>
  </w:abstractNum>
  <w:abstractNum w:abstractNumId="4" w15:restartNumberingAfterBreak="0">
    <w:nsid w:val="1C1038D6"/>
    <w:multiLevelType w:val="hybridMultilevel"/>
    <w:tmpl w:val="F3605014"/>
    <w:lvl w:ilvl="0" w:tplc="6F6E6560">
      <w:start w:val="1"/>
      <w:numFmt w:val="bullet"/>
      <w:lvlText w:val="-"/>
      <w:lvlJc w:val="left"/>
      <w:pPr>
        <w:ind w:left="1783" w:hanging="360"/>
      </w:pPr>
      <w:rPr>
        <w:rFonts w:ascii="Times New Roman" w:eastAsia="Times New Roman" w:hAnsi="Times New Roman" w:cs="Times New Roman" w:hint="default"/>
      </w:rPr>
    </w:lvl>
    <w:lvl w:ilvl="1" w:tplc="040E0001">
      <w:start w:val="1"/>
      <w:numFmt w:val="bullet"/>
      <w:lvlText w:val=""/>
      <w:lvlJc w:val="left"/>
      <w:pPr>
        <w:ind w:left="2503" w:hanging="360"/>
      </w:pPr>
      <w:rPr>
        <w:rFonts w:ascii="Symbol" w:hAnsi="Symbol" w:hint="default"/>
      </w:rPr>
    </w:lvl>
    <w:lvl w:ilvl="2" w:tplc="040E0005" w:tentative="1">
      <w:start w:val="1"/>
      <w:numFmt w:val="bullet"/>
      <w:lvlText w:val=""/>
      <w:lvlJc w:val="left"/>
      <w:pPr>
        <w:ind w:left="3223" w:hanging="360"/>
      </w:pPr>
      <w:rPr>
        <w:rFonts w:ascii="Wingdings" w:hAnsi="Wingdings" w:hint="default"/>
      </w:rPr>
    </w:lvl>
    <w:lvl w:ilvl="3" w:tplc="040E0001" w:tentative="1">
      <w:start w:val="1"/>
      <w:numFmt w:val="bullet"/>
      <w:lvlText w:val=""/>
      <w:lvlJc w:val="left"/>
      <w:pPr>
        <w:ind w:left="3943" w:hanging="360"/>
      </w:pPr>
      <w:rPr>
        <w:rFonts w:ascii="Symbol" w:hAnsi="Symbol" w:hint="default"/>
      </w:rPr>
    </w:lvl>
    <w:lvl w:ilvl="4" w:tplc="040E0003" w:tentative="1">
      <w:start w:val="1"/>
      <w:numFmt w:val="bullet"/>
      <w:lvlText w:val="o"/>
      <w:lvlJc w:val="left"/>
      <w:pPr>
        <w:ind w:left="4663" w:hanging="360"/>
      </w:pPr>
      <w:rPr>
        <w:rFonts w:ascii="Courier New" w:hAnsi="Courier New" w:cs="Courier New" w:hint="default"/>
      </w:rPr>
    </w:lvl>
    <w:lvl w:ilvl="5" w:tplc="040E0005" w:tentative="1">
      <w:start w:val="1"/>
      <w:numFmt w:val="bullet"/>
      <w:lvlText w:val=""/>
      <w:lvlJc w:val="left"/>
      <w:pPr>
        <w:ind w:left="5383" w:hanging="360"/>
      </w:pPr>
      <w:rPr>
        <w:rFonts w:ascii="Wingdings" w:hAnsi="Wingdings" w:hint="default"/>
      </w:rPr>
    </w:lvl>
    <w:lvl w:ilvl="6" w:tplc="040E0001" w:tentative="1">
      <w:start w:val="1"/>
      <w:numFmt w:val="bullet"/>
      <w:lvlText w:val=""/>
      <w:lvlJc w:val="left"/>
      <w:pPr>
        <w:ind w:left="6103" w:hanging="360"/>
      </w:pPr>
      <w:rPr>
        <w:rFonts w:ascii="Symbol" w:hAnsi="Symbol" w:hint="default"/>
      </w:rPr>
    </w:lvl>
    <w:lvl w:ilvl="7" w:tplc="040E0003" w:tentative="1">
      <w:start w:val="1"/>
      <w:numFmt w:val="bullet"/>
      <w:lvlText w:val="o"/>
      <w:lvlJc w:val="left"/>
      <w:pPr>
        <w:ind w:left="6823" w:hanging="360"/>
      </w:pPr>
      <w:rPr>
        <w:rFonts w:ascii="Courier New" w:hAnsi="Courier New" w:cs="Courier New" w:hint="default"/>
      </w:rPr>
    </w:lvl>
    <w:lvl w:ilvl="8" w:tplc="040E0005" w:tentative="1">
      <w:start w:val="1"/>
      <w:numFmt w:val="bullet"/>
      <w:lvlText w:val=""/>
      <w:lvlJc w:val="left"/>
      <w:pPr>
        <w:ind w:left="7543" w:hanging="360"/>
      </w:pPr>
      <w:rPr>
        <w:rFonts w:ascii="Wingdings" w:hAnsi="Wingdings" w:hint="default"/>
      </w:rPr>
    </w:lvl>
  </w:abstractNum>
  <w:abstractNum w:abstractNumId="5" w15:restartNumberingAfterBreak="0">
    <w:nsid w:val="1CEC42B7"/>
    <w:multiLevelType w:val="hybridMultilevel"/>
    <w:tmpl w:val="2B40A678"/>
    <w:lvl w:ilvl="0" w:tplc="CB68D38A">
      <w:start w:val="1"/>
      <w:numFmt w:val="bullet"/>
      <w:lvlText w:val="-"/>
      <w:lvlJc w:val="left"/>
      <w:pPr>
        <w:ind w:left="1428" w:hanging="360"/>
      </w:pPr>
      <w:rPr>
        <w:rFonts w:ascii="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D9F2650"/>
    <w:multiLevelType w:val="multilevel"/>
    <w:tmpl w:val="861C491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832E2F"/>
    <w:multiLevelType w:val="hybridMultilevel"/>
    <w:tmpl w:val="60F28AE6"/>
    <w:lvl w:ilvl="0" w:tplc="5D8AFA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8DC2F6C"/>
    <w:multiLevelType w:val="hybridMultilevel"/>
    <w:tmpl w:val="D87811A0"/>
    <w:lvl w:ilvl="0" w:tplc="6F6E6560">
      <w:start w:val="1"/>
      <w:numFmt w:val="bullet"/>
      <w:lvlText w:val="-"/>
      <w:lvlJc w:val="left"/>
      <w:pPr>
        <w:ind w:left="1211" w:hanging="360"/>
      </w:pPr>
      <w:rPr>
        <w:rFonts w:ascii="Times New Roman" w:eastAsia="Times New Roman"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9" w15:restartNumberingAfterBreak="0">
    <w:nsid w:val="2CA61BB1"/>
    <w:multiLevelType w:val="hybridMultilevel"/>
    <w:tmpl w:val="33C0ABFC"/>
    <w:lvl w:ilvl="0" w:tplc="040E0001">
      <w:start w:val="1"/>
      <w:numFmt w:val="bullet"/>
      <w:lvlText w:val=""/>
      <w:lvlJc w:val="left"/>
      <w:pPr>
        <w:ind w:left="1860" w:hanging="360"/>
      </w:pPr>
      <w:rPr>
        <w:rFonts w:ascii="Symbol" w:hAnsi="Symbol" w:hint="default"/>
      </w:rPr>
    </w:lvl>
    <w:lvl w:ilvl="1" w:tplc="040E0003" w:tentative="1">
      <w:start w:val="1"/>
      <w:numFmt w:val="bullet"/>
      <w:lvlText w:val="o"/>
      <w:lvlJc w:val="left"/>
      <w:pPr>
        <w:ind w:left="2580" w:hanging="360"/>
      </w:pPr>
      <w:rPr>
        <w:rFonts w:ascii="Courier New" w:hAnsi="Courier New" w:cs="Courier New" w:hint="default"/>
      </w:rPr>
    </w:lvl>
    <w:lvl w:ilvl="2" w:tplc="040E0005" w:tentative="1">
      <w:start w:val="1"/>
      <w:numFmt w:val="bullet"/>
      <w:lvlText w:val=""/>
      <w:lvlJc w:val="left"/>
      <w:pPr>
        <w:ind w:left="3300" w:hanging="360"/>
      </w:pPr>
      <w:rPr>
        <w:rFonts w:ascii="Wingdings" w:hAnsi="Wingdings" w:hint="default"/>
      </w:rPr>
    </w:lvl>
    <w:lvl w:ilvl="3" w:tplc="040E0001">
      <w:start w:val="1"/>
      <w:numFmt w:val="bullet"/>
      <w:lvlText w:val=""/>
      <w:lvlJc w:val="left"/>
      <w:pPr>
        <w:ind w:left="4020" w:hanging="360"/>
      </w:pPr>
      <w:rPr>
        <w:rFonts w:ascii="Symbol" w:hAnsi="Symbol" w:hint="default"/>
      </w:rPr>
    </w:lvl>
    <w:lvl w:ilvl="4" w:tplc="040E0003" w:tentative="1">
      <w:start w:val="1"/>
      <w:numFmt w:val="bullet"/>
      <w:lvlText w:val="o"/>
      <w:lvlJc w:val="left"/>
      <w:pPr>
        <w:ind w:left="4740" w:hanging="360"/>
      </w:pPr>
      <w:rPr>
        <w:rFonts w:ascii="Courier New" w:hAnsi="Courier New" w:cs="Courier New" w:hint="default"/>
      </w:rPr>
    </w:lvl>
    <w:lvl w:ilvl="5" w:tplc="040E0005" w:tentative="1">
      <w:start w:val="1"/>
      <w:numFmt w:val="bullet"/>
      <w:lvlText w:val=""/>
      <w:lvlJc w:val="left"/>
      <w:pPr>
        <w:ind w:left="5460" w:hanging="360"/>
      </w:pPr>
      <w:rPr>
        <w:rFonts w:ascii="Wingdings" w:hAnsi="Wingdings" w:hint="default"/>
      </w:rPr>
    </w:lvl>
    <w:lvl w:ilvl="6" w:tplc="040E0001" w:tentative="1">
      <w:start w:val="1"/>
      <w:numFmt w:val="bullet"/>
      <w:lvlText w:val=""/>
      <w:lvlJc w:val="left"/>
      <w:pPr>
        <w:ind w:left="6180" w:hanging="360"/>
      </w:pPr>
      <w:rPr>
        <w:rFonts w:ascii="Symbol" w:hAnsi="Symbol" w:hint="default"/>
      </w:rPr>
    </w:lvl>
    <w:lvl w:ilvl="7" w:tplc="040E0003" w:tentative="1">
      <w:start w:val="1"/>
      <w:numFmt w:val="bullet"/>
      <w:lvlText w:val="o"/>
      <w:lvlJc w:val="left"/>
      <w:pPr>
        <w:ind w:left="6900" w:hanging="360"/>
      </w:pPr>
      <w:rPr>
        <w:rFonts w:ascii="Courier New" w:hAnsi="Courier New" w:cs="Courier New" w:hint="default"/>
      </w:rPr>
    </w:lvl>
    <w:lvl w:ilvl="8" w:tplc="040E0005" w:tentative="1">
      <w:start w:val="1"/>
      <w:numFmt w:val="bullet"/>
      <w:lvlText w:val=""/>
      <w:lvlJc w:val="left"/>
      <w:pPr>
        <w:ind w:left="7620" w:hanging="360"/>
      </w:pPr>
      <w:rPr>
        <w:rFonts w:ascii="Wingdings" w:hAnsi="Wingdings" w:hint="default"/>
      </w:rPr>
    </w:lvl>
  </w:abstractNum>
  <w:abstractNum w:abstractNumId="10" w15:restartNumberingAfterBreak="0">
    <w:nsid w:val="2CFA1C3A"/>
    <w:multiLevelType w:val="multilevel"/>
    <w:tmpl w:val="45AC4016"/>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0700419"/>
    <w:multiLevelType w:val="hybridMultilevel"/>
    <w:tmpl w:val="C10216D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2" w15:restartNumberingAfterBreak="0">
    <w:nsid w:val="36BD2A73"/>
    <w:multiLevelType w:val="hybridMultilevel"/>
    <w:tmpl w:val="6D9A0BE0"/>
    <w:lvl w:ilvl="0" w:tplc="E3942B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9E24A87"/>
    <w:multiLevelType w:val="hybridMultilevel"/>
    <w:tmpl w:val="26C0DF22"/>
    <w:lvl w:ilvl="0" w:tplc="D88271EE">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966B4"/>
    <w:multiLevelType w:val="hybridMultilevel"/>
    <w:tmpl w:val="97AC3E74"/>
    <w:lvl w:ilvl="0" w:tplc="CB68D38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A794C"/>
    <w:multiLevelType w:val="hybridMultilevel"/>
    <w:tmpl w:val="181EBB9C"/>
    <w:lvl w:ilvl="0" w:tplc="887EC9E6">
      <w:start w:val="4"/>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3FA556A1"/>
    <w:multiLevelType w:val="multilevel"/>
    <w:tmpl w:val="33CA1E0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894180"/>
    <w:multiLevelType w:val="hybridMultilevel"/>
    <w:tmpl w:val="32D6870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5F1324CE"/>
    <w:multiLevelType w:val="hybridMultilevel"/>
    <w:tmpl w:val="58DEB64A"/>
    <w:lvl w:ilvl="0" w:tplc="CB68D38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048EC"/>
    <w:multiLevelType w:val="hybridMultilevel"/>
    <w:tmpl w:val="83E458EC"/>
    <w:lvl w:ilvl="0" w:tplc="CB68D38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191565">
    <w:abstractNumId w:val="15"/>
  </w:num>
  <w:num w:numId="2" w16cid:durableId="260334066">
    <w:abstractNumId w:val="0"/>
  </w:num>
  <w:num w:numId="3" w16cid:durableId="24450700">
    <w:abstractNumId w:val="13"/>
  </w:num>
  <w:num w:numId="4" w16cid:durableId="1602951691">
    <w:abstractNumId w:val="15"/>
  </w:num>
  <w:num w:numId="5" w16cid:durableId="490172187">
    <w:abstractNumId w:val="10"/>
  </w:num>
  <w:num w:numId="6" w16cid:durableId="1286497661">
    <w:abstractNumId w:val="6"/>
  </w:num>
  <w:num w:numId="7" w16cid:durableId="544370375">
    <w:abstractNumId w:val="17"/>
  </w:num>
  <w:num w:numId="8" w16cid:durableId="675496459">
    <w:abstractNumId w:val="11"/>
  </w:num>
  <w:num w:numId="9" w16cid:durableId="1249579062">
    <w:abstractNumId w:val="3"/>
  </w:num>
  <w:num w:numId="10" w16cid:durableId="521632554">
    <w:abstractNumId w:val="12"/>
  </w:num>
  <w:num w:numId="11" w16cid:durableId="1385327601">
    <w:abstractNumId w:val="19"/>
  </w:num>
  <w:num w:numId="12" w16cid:durableId="1120301546">
    <w:abstractNumId w:val="14"/>
  </w:num>
  <w:num w:numId="13" w16cid:durableId="2139108720">
    <w:abstractNumId w:val="5"/>
  </w:num>
  <w:num w:numId="14" w16cid:durableId="1314987147">
    <w:abstractNumId w:val="18"/>
  </w:num>
  <w:num w:numId="15" w16cid:durableId="1568417118">
    <w:abstractNumId w:val="4"/>
  </w:num>
  <w:num w:numId="16" w16cid:durableId="1637370970">
    <w:abstractNumId w:val="9"/>
  </w:num>
  <w:num w:numId="17" w16cid:durableId="441876193">
    <w:abstractNumId w:val="8"/>
  </w:num>
  <w:num w:numId="18" w16cid:durableId="1180310442">
    <w:abstractNumId w:val="2"/>
  </w:num>
  <w:num w:numId="19" w16cid:durableId="1902668564">
    <w:abstractNumId w:val="7"/>
  </w:num>
  <w:num w:numId="20" w16cid:durableId="1093403406">
    <w:abstractNumId w:val="1"/>
  </w:num>
  <w:num w:numId="21" w16cid:durableId="180731195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26"/>
    <w:rsid w:val="00002851"/>
    <w:rsid w:val="000143BF"/>
    <w:rsid w:val="000243A4"/>
    <w:rsid w:val="0003188B"/>
    <w:rsid w:val="00032853"/>
    <w:rsid w:val="00036CE6"/>
    <w:rsid w:val="000408E7"/>
    <w:rsid w:val="00041D07"/>
    <w:rsid w:val="00042704"/>
    <w:rsid w:val="00042CC4"/>
    <w:rsid w:val="00045E7F"/>
    <w:rsid w:val="00052D98"/>
    <w:rsid w:val="00062BC0"/>
    <w:rsid w:val="000633FA"/>
    <w:rsid w:val="0007301A"/>
    <w:rsid w:val="00075166"/>
    <w:rsid w:val="00091057"/>
    <w:rsid w:val="000A6BD0"/>
    <w:rsid w:val="000B6C3E"/>
    <w:rsid w:val="000C0522"/>
    <w:rsid w:val="000D23A7"/>
    <w:rsid w:val="000D2CBA"/>
    <w:rsid w:val="000D64AF"/>
    <w:rsid w:val="000E7571"/>
    <w:rsid w:val="000F7E16"/>
    <w:rsid w:val="001134A5"/>
    <w:rsid w:val="00120712"/>
    <w:rsid w:val="001338CE"/>
    <w:rsid w:val="00134AD4"/>
    <w:rsid w:val="00135209"/>
    <w:rsid w:val="00137B26"/>
    <w:rsid w:val="00145ECA"/>
    <w:rsid w:val="00150D44"/>
    <w:rsid w:val="001534A0"/>
    <w:rsid w:val="00156BD8"/>
    <w:rsid w:val="00160A72"/>
    <w:rsid w:val="00164490"/>
    <w:rsid w:val="00164684"/>
    <w:rsid w:val="00184816"/>
    <w:rsid w:val="00185CAE"/>
    <w:rsid w:val="00190E18"/>
    <w:rsid w:val="001916C5"/>
    <w:rsid w:val="0019456F"/>
    <w:rsid w:val="001A1CBA"/>
    <w:rsid w:val="001A3CF9"/>
    <w:rsid w:val="001C6531"/>
    <w:rsid w:val="001C65C4"/>
    <w:rsid w:val="001D1192"/>
    <w:rsid w:val="001D26B1"/>
    <w:rsid w:val="001D2D6B"/>
    <w:rsid w:val="001E71EF"/>
    <w:rsid w:val="001F7845"/>
    <w:rsid w:val="00202E27"/>
    <w:rsid w:val="00204F83"/>
    <w:rsid w:val="002250EE"/>
    <w:rsid w:val="00225B5F"/>
    <w:rsid w:val="00230ADD"/>
    <w:rsid w:val="00231FAD"/>
    <w:rsid w:val="00240293"/>
    <w:rsid w:val="00252EDC"/>
    <w:rsid w:val="00253705"/>
    <w:rsid w:val="0025408E"/>
    <w:rsid w:val="00265BF8"/>
    <w:rsid w:val="00266659"/>
    <w:rsid w:val="00285463"/>
    <w:rsid w:val="00286580"/>
    <w:rsid w:val="0028664F"/>
    <w:rsid w:val="00291A2E"/>
    <w:rsid w:val="002A179B"/>
    <w:rsid w:val="002A2A44"/>
    <w:rsid w:val="002A3BD3"/>
    <w:rsid w:val="002B6C20"/>
    <w:rsid w:val="002C138C"/>
    <w:rsid w:val="002C4959"/>
    <w:rsid w:val="002D264E"/>
    <w:rsid w:val="002D2AE0"/>
    <w:rsid w:val="002D65EE"/>
    <w:rsid w:val="002E0453"/>
    <w:rsid w:val="002E43BF"/>
    <w:rsid w:val="002F513C"/>
    <w:rsid w:val="002F6CA0"/>
    <w:rsid w:val="0030008E"/>
    <w:rsid w:val="00304C64"/>
    <w:rsid w:val="00305C10"/>
    <w:rsid w:val="003228AB"/>
    <w:rsid w:val="00326F69"/>
    <w:rsid w:val="00331F62"/>
    <w:rsid w:val="00334DB1"/>
    <w:rsid w:val="0033519C"/>
    <w:rsid w:val="003402C0"/>
    <w:rsid w:val="003416CB"/>
    <w:rsid w:val="00343481"/>
    <w:rsid w:val="00344142"/>
    <w:rsid w:val="00351DEB"/>
    <w:rsid w:val="00367C01"/>
    <w:rsid w:val="00367FBF"/>
    <w:rsid w:val="0037471F"/>
    <w:rsid w:val="00374B5F"/>
    <w:rsid w:val="00376E8C"/>
    <w:rsid w:val="0038723E"/>
    <w:rsid w:val="00393BEB"/>
    <w:rsid w:val="00396C3C"/>
    <w:rsid w:val="00397A70"/>
    <w:rsid w:val="003A02E0"/>
    <w:rsid w:val="003A18EF"/>
    <w:rsid w:val="003B08D4"/>
    <w:rsid w:val="003B1011"/>
    <w:rsid w:val="003B404B"/>
    <w:rsid w:val="003C01B4"/>
    <w:rsid w:val="003C1509"/>
    <w:rsid w:val="003C16A1"/>
    <w:rsid w:val="003C19FB"/>
    <w:rsid w:val="003C2648"/>
    <w:rsid w:val="003C2DA6"/>
    <w:rsid w:val="003D1810"/>
    <w:rsid w:val="003D2DFF"/>
    <w:rsid w:val="003D3650"/>
    <w:rsid w:val="003D71E1"/>
    <w:rsid w:val="003E009A"/>
    <w:rsid w:val="003F3B35"/>
    <w:rsid w:val="003F5B15"/>
    <w:rsid w:val="003F7967"/>
    <w:rsid w:val="0040001A"/>
    <w:rsid w:val="00407A1B"/>
    <w:rsid w:val="00410554"/>
    <w:rsid w:val="00432B56"/>
    <w:rsid w:val="004475AB"/>
    <w:rsid w:val="00452650"/>
    <w:rsid w:val="00461E07"/>
    <w:rsid w:val="004671EC"/>
    <w:rsid w:val="0047031A"/>
    <w:rsid w:val="0048528A"/>
    <w:rsid w:val="004B10B2"/>
    <w:rsid w:val="004B1D31"/>
    <w:rsid w:val="004B324C"/>
    <w:rsid w:val="004C50A6"/>
    <w:rsid w:val="004C7CE2"/>
    <w:rsid w:val="004D4150"/>
    <w:rsid w:val="004D76AF"/>
    <w:rsid w:val="004E1C5E"/>
    <w:rsid w:val="004E41B7"/>
    <w:rsid w:val="00504241"/>
    <w:rsid w:val="00504272"/>
    <w:rsid w:val="00507477"/>
    <w:rsid w:val="005131E4"/>
    <w:rsid w:val="0052080B"/>
    <w:rsid w:val="00523D32"/>
    <w:rsid w:val="00532E4A"/>
    <w:rsid w:val="005355B1"/>
    <w:rsid w:val="00536614"/>
    <w:rsid w:val="00541340"/>
    <w:rsid w:val="00550AA0"/>
    <w:rsid w:val="00554890"/>
    <w:rsid w:val="00557491"/>
    <w:rsid w:val="00566236"/>
    <w:rsid w:val="00571AE2"/>
    <w:rsid w:val="0059499B"/>
    <w:rsid w:val="00596878"/>
    <w:rsid w:val="005B7200"/>
    <w:rsid w:val="005C24E8"/>
    <w:rsid w:val="005C4CDB"/>
    <w:rsid w:val="005C7DCA"/>
    <w:rsid w:val="005E2911"/>
    <w:rsid w:val="005F3839"/>
    <w:rsid w:val="00604580"/>
    <w:rsid w:val="00604D94"/>
    <w:rsid w:val="00617C76"/>
    <w:rsid w:val="00621AB7"/>
    <w:rsid w:val="00624575"/>
    <w:rsid w:val="006312C6"/>
    <w:rsid w:val="00642321"/>
    <w:rsid w:val="006612E8"/>
    <w:rsid w:val="0067573B"/>
    <w:rsid w:val="00675930"/>
    <w:rsid w:val="00677098"/>
    <w:rsid w:val="00680158"/>
    <w:rsid w:val="00684536"/>
    <w:rsid w:val="006A019D"/>
    <w:rsid w:val="006A1522"/>
    <w:rsid w:val="006B0798"/>
    <w:rsid w:val="006B39EE"/>
    <w:rsid w:val="006B6915"/>
    <w:rsid w:val="006D6288"/>
    <w:rsid w:val="006E03E9"/>
    <w:rsid w:val="006E111E"/>
    <w:rsid w:val="006E305F"/>
    <w:rsid w:val="006F3488"/>
    <w:rsid w:val="00703317"/>
    <w:rsid w:val="007114EA"/>
    <w:rsid w:val="00720D31"/>
    <w:rsid w:val="007329EE"/>
    <w:rsid w:val="00736C30"/>
    <w:rsid w:val="007376E9"/>
    <w:rsid w:val="00747B14"/>
    <w:rsid w:val="0075084E"/>
    <w:rsid w:val="00753E5F"/>
    <w:rsid w:val="007679B7"/>
    <w:rsid w:val="007947FE"/>
    <w:rsid w:val="007B00D7"/>
    <w:rsid w:val="007B4046"/>
    <w:rsid w:val="007B4A23"/>
    <w:rsid w:val="007C7869"/>
    <w:rsid w:val="007D227F"/>
    <w:rsid w:val="007D6633"/>
    <w:rsid w:val="007D69DC"/>
    <w:rsid w:val="00800466"/>
    <w:rsid w:val="00800BF3"/>
    <w:rsid w:val="00802640"/>
    <w:rsid w:val="008066FD"/>
    <w:rsid w:val="00813141"/>
    <w:rsid w:val="008153D5"/>
    <w:rsid w:val="00816A72"/>
    <w:rsid w:val="008171D4"/>
    <w:rsid w:val="00832A34"/>
    <w:rsid w:val="008332B2"/>
    <w:rsid w:val="00835C75"/>
    <w:rsid w:val="0083788D"/>
    <w:rsid w:val="00847860"/>
    <w:rsid w:val="008508AB"/>
    <w:rsid w:val="0085511E"/>
    <w:rsid w:val="00855268"/>
    <w:rsid w:val="00860B1F"/>
    <w:rsid w:val="00861B0C"/>
    <w:rsid w:val="00862357"/>
    <w:rsid w:val="00865938"/>
    <w:rsid w:val="00865B5A"/>
    <w:rsid w:val="008710CA"/>
    <w:rsid w:val="00871B77"/>
    <w:rsid w:val="0088062C"/>
    <w:rsid w:val="008834D6"/>
    <w:rsid w:val="00886A3E"/>
    <w:rsid w:val="008870E1"/>
    <w:rsid w:val="00890829"/>
    <w:rsid w:val="00891611"/>
    <w:rsid w:val="008A1F97"/>
    <w:rsid w:val="008A65B1"/>
    <w:rsid w:val="008A7FD2"/>
    <w:rsid w:val="008C1D5F"/>
    <w:rsid w:val="008C67DF"/>
    <w:rsid w:val="008C74A0"/>
    <w:rsid w:val="008D11D8"/>
    <w:rsid w:val="008D24FD"/>
    <w:rsid w:val="008E3548"/>
    <w:rsid w:val="008E52C2"/>
    <w:rsid w:val="008E68CA"/>
    <w:rsid w:val="008F0866"/>
    <w:rsid w:val="008F3D04"/>
    <w:rsid w:val="008F74B5"/>
    <w:rsid w:val="008F7A76"/>
    <w:rsid w:val="00902410"/>
    <w:rsid w:val="00920415"/>
    <w:rsid w:val="009307FE"/>
    <w:rsid w:val="00940DEF"/>
    <w:rsid w:val="00942B25"/>
    <w:rsid w:val="00942EE8"/>
    <w:rsid w:val="00947CCB"/>
    <w:rsid w:val="00951A1A"/>
    <w:rsid w:val="0095733A"/>
    <w:rsid w:val="00962C8A"/>
    <w:rsid w:val="00970B38"/>
    <w:rsid w:val="009803BF"/>
    <w:rsid w:val="009927A1"/>
    <w:rsid w:val="0099350A"/>
    <w:rsid w:val="00993AD2"/>
    <w:rsid w:val="009A09D6"/>
    <w:rsid w:val="009A12CD"/>
    <w:rsid w:val="009A2E6C"/>
    <w:rsid w:val="009B09F1"/>
    <w:rsid w:val="009B1C10"/>
    <w:rsid w:val="009B6DDF"/>
    <w:rsid w:val="009D55D6"/>
    <w:rsid w:val="009E403D"/>
    <w:rsid w:val="009F7B99"/>
    <w:rsid w:val="00A232B4"/>
    <w:rsid w:val="00A25536"/>
    <w:rsid w:val="00A316E2"/>
    <w:rsid w:val="00A31C01"/>
    <w:rsid w:val="00A36E10"/>
    <w:rsid w:val="00A4679A"/>
    <w:rsid w:val="00A564BB"/>
    <w:rsid w:val="00A56C7F"/>
    <w:rsid w:val="00A74C7F"/>
    <w:rsid w:val="00A84303"/>
    <w:rsid w:val="00AA040C"/>
    <w:rsid w:val="00AB4DA1"/>
    <w:rsid w:val="00AB6F8B"/>
    <w:rsid w:val="00AD491E"/>
    <w:rsid w:val="00AF5FB7"/>
    <w:rsid w:val="00AF78E3"/>
    <w:rsid w:val="00B01218"/>
    <w:rsid w:val="00B039C7"/>
    <w:rsid w:val="00B04DA8"/>
    <w:rsid w:val="00B10D0C"/>
    <w:rsid w:val="00B14003"/>
    <w:rsid w:val="00B258F8"/>
    <w:rsid w:val="00B25E09"/>
    <w:rsid w:val="00B26473"/>
    <w:rsid w:val="00B4002B"/>
    <w:rsid w:val="00B46FCF"/>
    <w:rsid w:val="00B52C3A"/>
    <w:rsid w:val="00B628BA"/>
    <w:rsid w:val="00B64E38"/>
    <w:rsid w:val="00B71B4F"/>
    <w:rsid w:val="00B725D6"/>
    <w:rsid w:val="00B76A32"/>
    <w:rsid w:val="00B84CD3"/>
    <w:rsid w:val="00B90ABC"/>
    <w:rsid w:val="00B94841"/>
    <w:rsid w:val="00BB14C8"/>
    <w:rsid w:val="00BB29E5"/>
    <w:rsid w:val="00BB6063"/>
    <w:rsid w:val="00BB7A13"/>
    <w:rsid w:val="00BC121C"/>
    <w:rsid w:val="00BE25E5"/>
    <w:rsid w:val="00BE4519"/>
    <w:rsid w:val="00BE5827"/>
    <w:rsid w:val="00BE5E54"/>
    <w:rsid w:val="00BF07E7"/>
    <w:rsid w:val="00BF1508"/>
    <w:rsid w:val="00C1468A"/>
    <w:rsid w:val="00C149CD"/>
    <w:rsid w:val="00C26807"/>
    <w:rsid w:val="00C3211D"/>
    <w:rsid w:val="00C36C6F"/>
    <w:rsid w:val="00C6116E"/>
    <w:rsid w:val="00C92D5A"/>
    <w:rsid w:val="00CA146F"/>
    <w:rsid w:val="00CA3D0C"/>
    <w:rsid w:val="00CB7E95"/>
    <w:rsid w:val="00CC4F94"/>
    <w:rsid w:val="00CC79A8"/>
    <w:rsid w:val="00CD03A3"/>
    <w:rsid w:val="00CD1C1B"/>
    <w:rsid w:val="00CE25EA"/>
    <w:rsid w:val="00CE269D"/>
    <w:rsid w:val="00CF06CD"/>
    <w:rsid w:val="00CF1516"/>
    <w:rsid w:val="00CF6B03"/>
    <w:rsid w:val="00D012FC"/>
    <w:rsid w:val="00D026BD"/>
    <w:rsid w:val="00D10E51"/>
    <w:rsid w:val="00D14BF8"/>
    <w:rsid w:val="00D24222"/>
    <w:rsid w:val="00D27DE4"/>
    <w:rsid w:val="00D315E0"/>
    <w:rsid w:val="00D31B65"/>
    <w:rsid w:val="00D31D36"/>
    <w:rsid w:val="00D33073"/>
    <w:rsid w:val="00D3778B"/>
    <w:rsid w:val="00D42092"/>
    <w:rsid w:val="00D42F19"/>
    <w:rsid w:val="00D511D7"/>
    <w:rsid w:val="00D523E0"/>
    <w:rsid w:val="00D55AD9"/>
    <w:rsid w:val="00D60AA5"/>
    <w:rsid w:val="00D61264"/>
    <w:rsid w:val="00D64FFC"/>
    <w:rsid w:val="00D65E67"/>
    <w:rsid w:val="00D67B81"/>
    <w:rsid w:val="00D7435E"/>
    <w:rsid w:val="00DB0907"/>
    <w:rsid w:val="00DB2F29"/>
    <w:rsid w:val="00DD06B4"/>
    <w:rsid w:val="00DD09FC"/>
    <w:rsid w:val="00DE3447"/>
    <w:rsid w:val="00DE768F"/>
    <w:rsid w:val="00DF6EFC"/>
    <w:rsid w:val="00DF7D66"/>
    <w:rsid w:val="00E05216"/>
    <w:rsid w:val="00E11177"/>
    <w:rsid w:val="00E1370D"/>
    <w:rsid w:val="00E148E6"/>
    <w:rsid w:val="00E2156B"/>
    <w:rsid w:val="00E22C82"/>
    <w:rsid w:val="00E32C63"/>
    <w:rsid w:val="00E43557"/>
    <w:rsid w:val="00E53CA5"/>
    <w:rsid w:val="00E5692D"/>
    <w:rsid w:val="00E722C5"/>
    <w:rsid w:val="00E7493A"/>
    <w:rsid w:val="00E779EA"/>
    <w:rsid w:val="00E85F31"/>
    <w:rsid w:val="00E87EC2"/>
    <w:rsid w:val="00E94AC1"/>
    <w:rsid w:val="00E97902"/>
    <w:rsid w:val="00EA5CE4"/>
    <w:rsid w:val="00EB30BC"/>
    <w:rsid w:val="00ED7589"/>
    <w:rsid w:val="00EE2F0D"/>
    <w:rsid w:val="00EE66CD"/>
    <w:rsid w:val="00F0424E"/>
    <w:rsid w:val="00F24063"/>
    <w:rsid w:val="00F25201"/>
    <w:rsid w:val="00F32DB8"/>
    <w:rsid w:val="00F36977"/>
    <w:rsid w:val="00F424CC"/>
    <w:rsid w:val="00F43CFD"/>
    <w:rsid w:val="00F44218"/>
    <w:rsid w:val="00F45C7C"/>
    <w:rsid w:val="00F556A0"/>
    <w:rsid w:val="00F5674C"/>
    <w:rsid w:val="00F647F4"/>
    <w:rsid w:val="00F725A2"/>
    <w:rsid w:val="00F83252"/>
    <w:rsid w:val="00F95374"/>
    <w:rsid w:val="00FB38CE"/>
    <w:rsid w:val="00FB3B06"/>
    <w:rsid w:val="00FC1C0E"/>
    <w:rsid w:val="00FC2D88"/>
    <w:rsid w:val="00FD5D2C"/>
    <w:rsid w:val="00FE3B3B"/>
    <w:rsid w:val="00FE47BD"/>
    <w:rsid w:val="00FF3FC6"/>
    <w:rsid w:val="00FF62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AEDE"/>
  <w15:docId w15:val="{341784DB-3780-48CC-BE4E-4CFC26EC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37B26"/>
    <w:pPr>
      <w:spacing w:after="0" w:line="240" w:lineRule="auto"/>
    </w:pPr>
    <w:rPr>
      <w:rFonts w:ascii="Times New Roman" w:hAnsi="Times New Roman"/>
      <w:sz w:val="24"/>
      <w:szCs w:val="24"/>
      <w:lang w:eastAsia="hu-HU"/>
    </w:rPr>
  </w:style>
  <w:style w:type="paragraph" w:styleId="Cmsor1">
    <w:name w:val="heading 1"/>
    <w:basedOn w:val="Norml"/>
    <w:next w:val="Norml"/>
    <w:link w:val="Cmsor1Char"/>
    <w:uiPriority w:val="9"/>
    <w:qFormat/>
    <w:rsid w:val="00DD06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Welt L"/>
    <w:basedOn w:val="Norml"/>
    <w:uiPriority w:val="34"/>
    <w:qFormat/>
    <w:rsid w:val="00137B26"/>
    <w:pPr>
      <w:ind w:left="720"/>
      <w:contextualSpacing/>
    </w:pPr>
    <w:rPr>
      <w:rFonts w:eastAsia="Times New Roman" w:cs="Times New Roman"/>
    </w:rPr>
  </w:style>
  <w:style w:type="paragraph" w:styleId="lfej">
    <w:name w:val="header"/>
    <w:basedOn w:val="Norml"/>
    <w:link w:val="lfejChar"/>
    <w:uiPriority w:val="99"/>
    <w:unhideWhenUsed/>
    <w:rsid w:val="00091057"/>
    <w:pPr>
      <w:tabs>
        <w:tab w:val="center" w:pos="4536"/>
        <w:tab w:val="right" w:pos="9072"/>
      </w:tabs>
    </w:pPr>
  </w:style>
  <w:style w:type="character" w:customStyle="1" w:styleId="lfejChar">
    <w:name w:val="Élőfej Char"/>
    <w:basedOn w:val="Bekezdsalapbettpusa"/>
    <w:link w:val="lfej"/>
    <w:uiPriority w:val="99"/>
    <w:rsid w:val="00091057"/>
    <w:rPr>
      <w:rFonts w:ascii="Times New Roman" w:hAnsi="Times New Roman"/>
      <w:sz w:val="24"/>
      <w:szCs w:val="24"/>
      <w:lang w:eastAsia="hu-HU"/>
    </w:rPr>
  </w:style>
  <w:style w:type="paragraph" w:styleId="llb">
    <w:name w:val="footer"/>
    <w:basedOn w:val="Norml"/>
    <w:link w:val="llbChar"/>
    <w:uiPriority w:val="99"/>
    <w:unhideWhenUsed/>
    <w:rsid w:val="00091057"/>
    <w:pPr>
      <w:tabs>
        <w:tab w:val="center" w:pos="4536"/>
        <w:tab w:val="right" w:pos="9072"/>
      </w:tabs>
    </w:pPr>
  </w:style>
  <w:style w:type="character" w:customStyle="1" w:styleId="llbChar">
    <w:name w:val="Élőláb Char"/>
    <w:basedOn w:val="Bekezdsalapbettpusa"/>
    <w:link w:val="llb"/>
    <w:uiPriority w:val="99"/>
    <w:rsid w:val="00091057"/>
    <w:rPr>
      <w:rFonts w:ascii="Times New Roman" w:hAnsi="Times New Roman"/>
      <w:sz w:val="24"/>
      <w:szCs w:val="24"/>
      <w:lang w:eastAsia="hu-HU"/>
    </w:rPr>
  </w:style>
  <w:style w:type="paragraph" w:styleId="Buborkszveg">
    <w:name w:val="Balloon Text"/>
    <w:basedOn w:val="Norml"/>
    <w:link w:val="BuborkszvegChar"/>
    <w:uiPriority w:val="99"/>
    <w:semiHidden/>
    <w:unhideWhenUsed/>
    <w:rsid w:val="00045E7F"/>
    <w:rPr>
      <w:rFonts w:ascii="Tahoma" w:hAnsi="Tahoma" w:cs="Tahoma"/>
      <w:sz w:val="16"/>
      <w:szCs w:val="16"/>
    </w:rPr>
  </w:style>
  <w:style w:type="character" w:customStyle="1" w:styleId="BuborkszvegChar">
    <w:name w:val="Buborékszöveg Char"/>
    <w:basedOn w:val="Bekezdsalapbettpusa"/>
    <w:link w:val="Buborkszveg"/>
    <w:uiPriority w:val="99"/>
    <w:semiHidden/>
    <w:rsid w:val="00045E7F"/>
    <w:rPr>
      <w:rFonts w:ascii="Tahoma" w:hAnsi="Tahoma" w:cs="Tahoma"/>
      <w:sz w:val="16"/>
      <w:szCs w:val="16"/>
      <w:lang w:eastAsia="hu-HU"/>
    </w:rPr>
  </w:style>
  <w:style w:type="character" w:styleId="Hiperhivatkozs">
    <w:name w:val="Hyperlink"/>
    <w:basedOn w:val="Bekezdsalapbettpusa"/>
    <w:uiPriority w:val="99"/>
    <w:unhideWhenUsed/>
    <w:rsid w:val="00920415"/>
    <w:rPr>
      <w:color w:val="0000FF" w:themeColor="hyperlink"/>
      <w:u w:val="single"/>
    </w:rPr>
  </w:style>
  <w:style w:type="character" w:styleId="Kiemels2">
    <w:name w:val="Strong"/>
    <w:basedOn w:val="Bekezdsalapbettpusa"/>
    <w:uiPriority w:val="22"/>
    <w:qFormat/>
    <w:rsid w:val="00FF6282"/>
    <w:rPr>
      <w:b/>
      <w:bCs/>
    </w:rPr>
  </w:style>
  <w:style w:type="character" w:customStyle="1" w:styleId="object4">
    <w:name w:val="object4"/>
    <w:basedOn w:val="Bekezdsalapbettpusa"/>
    <w:rsid w:val="00FF6282"/>
  </w:style>
  <w:style w:type="paragraph" w:styleId="Szvegtrzsbehzssal">
    <w:name w:val="Body Text Indent"/>
    <w:basedOn w:val="Norml"/>
    <w:link w:val="SzvegtrzsbehzssalChar"/>
    <w:rsid w:val="00890829"/>
    <w:pPr>
      <w:ind w:left="360"/>
      <w:jc w:val="both"/>
    </w:pPr>
    <w:rPr>
      <w:rFonts w:eastAsia="Times New Roman" w:cs="Times New Roman"/>
      <w:szCs w:val="20"/>
    </w:rPr>
  </w:style>
  <w:style w:type="character" w:customStyle="1" w:styleId="SzvegtrzsbehzssalChar">
    <w:name w:val="Szövegtörzs behúzással Char"/>
    <w:basedOn w:val="Bekezdsalapbettpusa"/>
    <w:link w:val="Szvegtrzsbehzssal"/>
    <w:rsid w:val="00890829"/>
    <w:rPr>
      <w:rFonts w:ascii="Times New Roman" w:eastAsia="Times New Roman" w:hAnsi="Times New Roman" w:cs="Times New Roman"/>
      <w:sz w:val="24"/>
      <w:szCs w:val="20"/>
      <w:lang w:eastAsia="hu-HU"/>
    </w:rPr>
  </w:style>
  <w:style w:type="character" w:styleId="Feloldatlanmegemlts">
    <w:name w:val="Unresolved Mention"/>
    <w:basedOn w:val="Bekezdsalapbettpusa"/>
    <w:uiPriority w:val="99"/>
    <w:semiHidden/>
    <w:unhideWhenUsed/>
    <w:rsid w:val="00BC121C"/>
    <w:rPr>
      <w:color w:val="605E5C"/>
      <w:shd w:val="clear" w:color="auto" w:fill="E1DFDD"/>
    </w:rPr>
  </w:style>
  <w:style w:type="character" w:styleId="Jegyzethivatkozs">
    <w:name w:val="annotation reference"/>
    <w:basedOn w:val="Bekezdsalapbettpusa"/>
    <w:uiPriority w:val="99"/>
    <w:unhideWhenUsed/>
    <w:rsid w:val="00DB2F29"/>
    <w:rPr>
      <w:sz w:val="16"/>
      <w:szCs w:val="16"/>
    </w:rPr>
  </w:style>
  <w:style w:type="paragraph" w:styleId="Jegyzetszveg">
    <w:name w:val="annotation text"/>
    <w:basedOn w:val="Norml"/>
    <w:link w:val="JegyzetszvegChar"/>
    <w:unhideWhenUsed/>
    <w:rsid w:val="00DB2F29"/>
    <w:rPr>
      <w:sz w:val="20"/>
      <w:szCs w:val="20"/>
    </w:rPr>
  </w:style>
  <w:style w:type="character" w:customStyle="1" w:styleId="JegyzetszvegChar">
    <w:name w:val="Jegyzetszöveg Char"/>
    <w:basedOn w:val="Bekezdsalapbettpusa"/>
    <w:link w:val="Jegyzetszveg"/>
    <w:rsid w:val="00DB2F29"/>
    <w:rPr>
      <w:rFonts w:ascii="Times New Roman" w:hAnsi="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834D6"/>
    <w:rPr>
      <w:b/>
      <w:bCs/>
    </w:rPr>
  </w:style>
  <w:style w:type="character" w:customStyle="1" w:styleId="MegjegyzstrgyaChar">
    <w:name w:val="Megjegyzés tárgya Char"/>
    <w:basedOn w:val="JegyzetszvegChar"/>
    <w:link w:val="Megjegyzstrgya"/>
    <w:uiPriority w:val="99"/>
    <w:semiHidden/>
    <w:rsid w:val="008834D6"/>
    <w:rPr>
      <w:rFonts w:ascii="Times New Roman" w:hAnsi="Times New Roman"/>
      <w:b/>
      <w:bCs/>
      <w:sz w:val="20"/>
      <w:szCs w:val="20"/>
      <w:lang w:eastAsia="hu-HU"/>
    </w:rPr>
  </w:style>
  <w:style w:type="paragraph" w:styleId="Szvegtrzs">
    <w:name w:val="Body Text"/>
    <w:basedOn w:val="Norml"/>
    <w:link w:val="SzvegtrzsChar"/>
    <w:uiPriority w:val="99"/>
    <w:semiHidden/>
    <w:unhideWhenUsed/>
    <w:rsid w:val="000143BF"/>
    <w:pPr>
      <w:spacing w:after="120"/>
    </w:pPr>
  </w:style>
  <w:style w:type="character" w:customStyle="1" w:styleId="SzvegtrzsChar">
    <w:name w:val="Szövegtörzs Char"/>
    <w:basedOn w:val="Bekezdsalapbettpusa"/>
    <w:link w:val="Szvegtrzs"/>
    <w:uiPriority w:val="99"/>
    <w:semiHidden/>
    <w:rsid w:val="000143BF"/>
    <w:rPr>
      <w:rFonts w:ascii="Times New Roman" w:hAnsi="Times New Roman"/>
      <w:sz w:val="24"/>
      <w:szCs w:val="24"/>
      <w:lang w:eastAsia="hu-HU"/>
    </w:rPr>
  </w:style>
  <w:style w:type="character" w:customStyle="1" w:styleId="Cmsor1Char">
    <w:name w:val="Címsor 1 Char"/>
    <w:basedOn w:val="Bekezdsalapbettpusa"/>
    <w:link w:val="Cmsor1"/>
    <w:uiPriority w:val="9"/>
    <w:rsid w:val="00DD06B4"/>
    <w:rPr>
      <w:rFonts w:asciiTheme="majorHAnsi" w:eastAsiaTheme="majorEastAsia" w:hAnsiTheme="majorHAnsi" w:cstheme="majorBidi"/>
      <w:color w:val="365F91" w:themeColor="accent1" w:themeShade="BF"/>
      <w:sz w:val="32"/>
      <w:szCs w:val="32"/>
      <w:lang w:eastAsia="hu-HU"/>
    </w:rPr>
  </w:style>
  <w:style w:type="paragraph" w:styleId="Vltozat">
    <w:name w:val="Revision"/>
    <w:hidden/>
    <w:uiPriority w:val="99"/>
    <w:semiHidden/>
    <w:rsid w:val="00E43557"/>
    <w:pPr>
      <w:spacing w:after="0" w:line="240" w:lineRule="auto"/>
    </w:pPr>
    <w:rPr>
      <w:rFonts w:ascii="Times New Roman" w:hAnsi="Times New Roman"/>
      <w:sz w:val="24"/>
      <w:szCs w:val="24"/>
      <w:lang w:eastAsia="hu-HU"/>
    </w:rPr>
  </w:style>
  <w:style w:type="paragraph" w:customStyle="1" w:styleId="paragraph">
    <w:name w:val="paragraph"/>
    <w:basedOn w:val="Norml"/>
    <w:rsid w:val="00832A34"/>
    <w:pPr>
      <w:spacing w:before="100" w:beforeAutospacing="1" w:after="100" w:afterAutospacing="1"/>
    </w:pPr>
    <w:rPr>
      <w:rFonts w:eastAsia="Times New Roman" w:cs="Times New Roman"/>
    </w:rPr>
  </w:style>
  <w:style w:type="character" w:customStyle="1" w:styleId="normaltextrun">
    <w:name w:val="normaltextrun"/>
    <w:basedOn w:val="Bekezdsalapbettpusa"/>
    <w:rsid w:val="00832A34"/>
  </w:style>
  <w:style w:type="character" w:customStyle="1" w:styleId="eop">
    <w:name w:val="eop"/>
    <w:basedOn w:val="Bekezdsalapbettpusa"/>
    <w:rsid w:val="00832A34"/>
  </w:style>
  <w:style w:type="character" w:customStyle="1" w:styleId="scxw132022717">
    <w:name w:val="scxw132022717"/>
    <w:basedOn w:val="Bekezdsalapbettpusa"/>
    <w:rsid w:val="00832A34"/>
  </w:style>
  <w:style w:type="character" w:styleId="Mrltotthiperhivatkozs">
    <w:name w:val="FollowedHyperlink"/>
    <w:basedOn w:val="Bekezdsalapbettpusa"/>
    <w:uiPriority w:val="99"/>
    <w:semiHidden/>
    <w:unhideWhenUsed/>
    <w:rsid w:val="00D24222"/>
    <w:rPr>
      <w:color w:val="800080" w:themeColor="followedHyperlink"/>
      <w:u w:val="single"/>
    </w:rPr>
  </w:style>
  <w:style w:type="paragraph" w:styleId="NormlWeb">
    <w:name w:val="Normal (Web)"/>
    <w:basedOn w:val="Norml"/>
    <w:uiPriority w:val="99"/>
    <w:unhideWhenUsed/>
    <w:rsid w:val="003D1810"/>
    <w:pPr>
      <w:spacing w:before="100" w:beforeAutospacing="1" w:after="119"/>
    </w:pPr>
    <w:rPr>
      <w:rFonts w:eastAsia="Times New Roman" w:cs="Times New Roman"/>
    </w:rPr>
  </w:style>
  <w:style w:type="table" w:styleId="Rcsostblzat">
    <w:name w:val="Table Grid"/>
    <w:basedOn w:val="Normltblzat"/>
    <w:uiPriority w:val="59"/>
    <w:rsid w:val="00B04DA8"/>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536614"/>
    <w:rPr>
      <w:sz w:val="20"/>
      <w:szCs w:val="20"/>
    </w:rPr>
  </w:style>
  <w:style w:type="character" w:customStyle="1" w:styleId="LbjegyzetszvegChar">
    <w:name w:val="Lábjegyzetszöveg Char"/>
    <w:basedOn w:val="Bekezdsalapbettpusa"/>
    <w:link w:val="Lbjegyzetszveg"/>
    <w:uiPriority w:val="99"/>
    <w:semiHidden/>
    <w:rsid w:val="00536614"/>
    <w:rPr>
      <w:rFonts w:ascii="Times New Roman" w:hAnsi="Times New Roman"/>
      <w:sz w:val="20"/>
      <w:szCs w:val="20"/>
      <w:lang w:eastAsia="hu-HU"/>
    </w:rPr>
  </w:style>
  <w:style w:type="character" w:styleId="Lbjegyzet-hivatkozs">
    <w:name w:val="footnote reference"/>
    <w:basedOn w:val="Bekezdsalapbettpusa"/>
    <w:uiPriority w:val="99"/>
    <w:semiHidden/>
    <w:unhideWhenUsed/>
    <w:rsid w:val="00536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8554">
      <w:bodyDiv w:val="1"/>
      <w:marLeft w:val="0"/>
      <w:marRight w:val="0"/>
      <w:marTop w:val="0"/>
      <w:marBottom w:val="0"/>
      <w:divBdr>
        <w:top w:val="none" w:sz="0" w:space="0" w:color="auto"/>
        <w:left w:val="none" w:sz="0" w:space="0" w:color="auto"/>
        <w:bottom w:val="none" w:sz="0" w:space="0" w:color="auto"/>
        <w:right w:val="none" w:sz="0" w:space="0" w:color="auto"/>
      </w:divBdr>
    </w:div>
    <w:div w:id="17776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v.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zugy@ate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zamla@atev.hu" TargetMode="External"/><Relationship Id="rId4" Type="http://schemas.openxmlformats.org/officeDocument/2006/relationships/settings" Target="settings.xml"/><Relationship Id="rId9" Type="http://schemas.openxmlformats.org/officeDocument/2006/relationships/hyperlink" Target="mailto:.................@atev.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A861-F46D-4311-B0D6-8FA4866E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4519</Words>
  <Characters>31187</Characters>
  <Application>Microsoft Office Word</Application>
  <DocSecurity>0</DocSecurity>
  <Lines>259</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Arnóczkiné Kutor Dóra</dc:creator>
  <cp:lastModifiedBy>Tóth László</cp:lastModifiedBy>
  <cp:revision>18</cp:revision>
  <cp:lastPrinted>2021-08-09T13:41:00Z</cp:lastPrinted>
  <dcterms:created xsi:type="dcterms:W3CDTF">2023-06-21T11:42:00Z</dcterms:created>
  <dcterms:modified xsi:type="dcterms:W3CDTF">2023-11-23T11:30:00Z</dcterms:modified>
</cp:coreProperties>
</file>